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B01B3" w14:textId="77777777" w:rsidR="00EC5612" w:rsidRDefault="00471EDA" w:rsidP="00DF31B6">
      <w:pPr>
        <w:pStyle w:val="Heading1"/>
        <w:tabs>
          <w:tab w:val="left" w:pos="2610"/>
        </w:tabs>
        <w:spacing w:after="0"/>
        <w:jc w:val="both"/>
        <w:rPr>
          <w:rFonts w:ascii="Times New Roman" w:hAnsi="Times New Roman"/>
          <w:b/>
          <w:noProof/>
          <w:sz w:val="24"/>
          <w:lang w:val="en-CA" w:eastAsia="en-CA"/>
        </w:rPr>
      </w:pPr>
      <w:r>
        <w:rPr>
          <w:rFonts w:ascii="Times New Roman" w:hAnsi="Times New Roman"/>
          <w:b/>
          <w:noProof/>
          <w:sz w:val="24"/>
          <w:lang w:val="en-CA" w:eastAsia="en-CA"/>
        </w:rPr>
        <w:drawing>
          <wp:anchor distT="0" distB="0" distL="114300" distR="114300" simplePos="0" relativeHeight="251657728" behindDoc="1" locked="0" layoutInCell="1" allowOverlap="1" wp14:anchorId="4814C3DF" wp14:editId="5FAB2E22">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CF5DD" w14:textId="77777777" w:rsidR="00EC5612" w:rsidRDefault="00EC5612" w:rsidP="00DF31B6">
      <w:pPr>
        <w:pStyle w:val="Heading1"/>
        <w:tabs>
          <w:tab w:val="left" w:pos="2610"/>
        </w:tabs>
        <w:spacing w:after="0"/>
        <w:jc w:val="both"/>
        <w:rPr>
          <w:rFonts w:ascii="Times New Roman" w:hAnsi="Times New Roman"/>
          <w:b/>
          <w:noProof/>
          <w:sz w:val="24"/>
          <w:lang w:val="en-CA" w:eastAsia="en-CA"/>
        </w:rPr>
      </w:pPr>
    </w:p>
    <w:p w14:paraId="0810DDDB" w14:textId="77777777" w:rsidR="00DF31B6" w:rsidRDefault="005F5F10" w:rsidP="00DF31B6">
      <w:pPr>
        <w:pStyle w:val="Heading1"/>
        <w:tabs>
          <w:tab w:val="left" w:pos="2610"/>
        </w:tabs>
        <w:spacing w:after="0"/>
        <w:jc w:val="both"/>
        <w:rPr>
          <w:rFonts w:ascii="Times New Roman" w:hAnsi="Times New Roman"/>
          <w:sz w:val="24"/>
        </w:rPr>
      </w:pPr>
      <w:r w:rsidRPr="00495E45">
        <w:rPr>
          <w:rFonts w:ascii="Times New Roman" w:hAnsi="Times New Roman"/>
          <w:sz w:val="24"/>
        </w:rPr>
        <w:tab/>
      </w:r>
    </w:p>
    <w:p w14:paraId="0A1BC160" w14:textId="77777777" w:rsidR="00581312" w:rsidRPr="00581312" w:rsidRDefault="00581312" w:rsidP="00581312"/>
    <w:p w14:paraId="65D636CC" w14:textId="77777777" w:rsidR="004434A5" w:rsidRPr="00DF31B6" w:rsidRDefault="004434A5" w:rsidP="00DF31B6">
      <w:pPr>
        <w:pStyle w:val="Heading1"/>
        <w:tabs>
          <w:tab w:val="left" w:pos="2610"/>
        </w:tabs>
        <w:spacing w:after="0"/>
        <w:rPr>
          <w:rFonts w:ascii="Times New Roman" w:hAnsi="Times New Roman"/>
          <w:sz w:val="24"/>
        </w:rPr>
      </w:pPr>
      <w:r w:rsidRPr="00495E45">
        <w:rPr>
          <w:rFonts w:ascii="Times New Roman" w:hAnsi="Times New Roman"/>
          <w:b/>
          <w:sz w:val="24"/>
        </w:rPr>
        <w:t xml:space="preserve">DEPARTMENT </w:t>
      </w:r>
      <w:r w:rsidR="007C4BC9">
        <w:rPr>
          <w:rFonts w:ascii="Times New Roman" w:hAnsi="Times New Roman"/>
          <w:b/>
          <w:sz w:val="24"/>
        </w:rPr>
        <w:t>OF ARTS AND EDUCATION</w:t>
      </w:r>
    </w:p>
    <w:p w14:paraId="66010F6B" w14:textId="77777777" w:rsidR="00A5019F" w:rsidRDefault="004434A5" w:rsidP="00A5019F">
      <w:pPr>
        <w:spacing w:before="120" w:after="240" w:line="240" w:lineRule="auto"/>
        <w:jc w:val="center"/>
        <w:rPr>
          <w:rFonts w:ascii="Times New Roman" w:hAnsi="Times New Roman"/>
          <w:b/>
          <w:sz w:val="24"/>
        </w:rPr>
      </w:pPr>
      <w:r w:rsidRPr="00495E45">
        <w:rPr>
          <w:rFonts w:ascii="Times New Roman" w:hAnsi="Times New Roman"/>
          <w:b/>
          <w:sz w:val="24"/>
        </w:rPr>
        <w:t xml:space="preserve">COURSE OUTLINE </w:t>
      </w:r>
      <w:r w:rsidR="005265AD" w:rsidRPr="00495E45">
        <w:rPr>
          <w:rFonts w:ascii="Times New Roman" w:hAnsi="Times New Roman"/>
          <w:b/>
          <w:sz w:val="24"/>
        </w:rPr>
        <w:t>–</w:t>
      </w:r>
      <w:r w:rsidR="00795A0C" w:rsidRPr="00495E45">
        <w:rPr>
          <w:rFonts w:ascii="Times New Roman" w:hAnsi="Times New Roman"/>
          <w:b/>
          <w:sz w:val="24"/>
        </w:rPr>
        <w:t xml:space="preserve"> </w:t>
      </w:r>
      <w:r w:rsidR="002E684F">
        <w:rPr>
          <w:rFonts w:ascii="Times New Roman" w:hAnsi="Times New Roman"/>
          <w:b/>
          <w:sz w:val="24"/>
        </w:rPr>
        <w:t>WINTER 2019</w:t>
      </w:r>
    </w:p>
    <w:p w14:paraId="51B95782" w14:textId="77777777" w:rsidR="00314CCF" w:rsidRDefault="0020058B" w:rsidP="00C90D67">
      <w:pPr>
        <w:jc w:val="center"/>
        <w:rPr>
          <w:rFonts w:ascii="Times New Roman" w:hAnsi="Times New Roman"/>
          <w:b/>
          <w:sz w:val="24"/>
        </w:rPr>
      </w:pPr>
      <w:r>
        <w:rPr>
          <w:rFonts w:ascii="Times New Roman" w:hAnsi="Times New Roman"/>
          <w:b/>
          <w:sz w:val="24"/>
        </w:rPr>
        <w:t>EN1220 (F</w:t>
      </w:r>
      <w:r w:rsidR="00B92057">
        <w:rPr>
          <w:rFonts w:ascii="Times New Roman" w:hAnsi="Times New Roman"/>
          <w:b/>
          <w:sz w:val="24"/>
        </w:rPr>
        <w:t>3</w:t>
      </w:r>
      <w:r w:rsidR="00C90D67" w:rsidRPr="00C90D67">
        <w:rPr>
          <w:rFonts w:ascii="Times New Roman" w:hAnsi="Times New Roman"/>
          <w:b/>
          <w:sz w:val="24"/>
        </w:rPr>
        <w:t>)</w:t>
      </w:r>
      <w:r w:rsidR="005265AD" w:rsidRPr="00C90D67">
        <w:rPr>
          <w:rFonts w:ascii="Times New Roman" w:hAnsi="Times New Roman"/>
          <w:b/>
          <w:sz w:val="24"/>
        </w:rPr>
        <w:t>:</w:t>
      </w:r>
      <w:r w:rsidR="005265AD" w:rsidRPr="00C90D67">
        <w:rPr>
          <w:rFonts w:ascii="Times New Roman" w:hAnsi="Times New Roman"/>
          <w:sz w:val="24"/>
        </w:rPr>
        <w:t xml:space="preserve"> </w:t>
      </w:r>
      <w:r w:rsidR="007C4BC9">
        <w:rPr>
          <w:rFonts w:ascii="Times New Roman" w:hAnsi="Times New Roman"/>
          <w:b/>
          <w:sz w:val="24"/>
        </w:rPr>
        <w:t>Texts and Contexts</w:t>
      </w:r>
      <w:r w:rsidR="00C90D67" w:rsidRPr="00AA31EE">
        <w:rPr>
          <w:rFonts w:ascii="Times New Roman" w:hAnsi="Times New Roman"/>
          <w:b/>
          <w:sz w:val="24"/>
        </w:rPr>
        <w:t xml:space="preserve"> </w:t>
      </w:r>
      <w:r w:rsidR="005265AD" w:rsidRPr="00AA31EE">
        <w:rPr>
          <w:rFonts w:ascii="Times New Roman" w:hAnsi="Times New Roman"/>
          <w:b/>
          <w:sz w:val="24"/>
        </w:rPr>
        <w:t>–</w:t>
      </w:r>
      <w:r w:rsidR="005265AD" w:rsidRPr="00C90D67">
        <w:rPr>
          <w:rFonts w:ascii="Times New Roman" w:hAnsi="Times New Roman"/>
          <w:b/>
          <w:sz w:val="24"/>
        </w:rPr>
        <w:t xml:space="preserve"> </w:t>
      </w:r>
      <w:r w:rsidR="007C4BC9">
        <w:rPr>
          <w:rFonts w:ascii="Times New Roman" w:hAnsi="Times New Roman"/>
          <w:b/>
          <w:sz w:val="24"/>
        </w:rPr>
        <w:t>3</w:t>
      </w:r>
      <w:r w:rsidR="005265AD" w:rsidRPr="00C90D67">
        <w:rPr>
          <w:rFonts w:ascii="Times New Roman" w:hAnsi="Times New Roman"/>
          <w:b/>
          <w:sz w:val="24"/>
        </w:rPr>
        <w:t xml:space="preserve"> (</w:t>
      </w:r>
      <w:r w:rsidR="007C4BC9">
        <w:rPr>
          <w:rFonts w:ascii="Times New Roman" w:hAnsi="Times New Roman"/>
          <w:b/>
          <w:sz w:val="24"/>
        </w:rPr>
        <w:t>3</w:t>
      </w:r>
      <w:r w:rsidR="005265AD" w:rsidRPr="00C90D67">
        <w:rPr>
          <w:rFonts w:ascii="Times New Roman" w:hAnsi="Times New Roman"/>
          <w:b/>
          <w:sz w:val="24"/>
        </w:rPr>
        <w:t>-</w:t>
      </w:r>
      <w:r w:rsidR="007C4BC9">
        <w:rPr>
          <w:rFonts w:ascii="Times New Roman" w:hAnsi="Times New Roman"/>
          <w:b/>
          <w:sz w:val="24"/>
        </w:rPr>
        <w:t>0</w:t>
      </w:r>
      <w:r w:rsidR="005265AD" w:rsidRPr="00C90D67">
        <w:rPr>
          <w:rFonts w:ascii="Times New Roman" w:hAnsi="Times New Roman"/>
          <w:b/>
          <w:sz w:val="24"/>
        </w:rPr>
        <w:t>-</w:t>
      </w:r>
      <w:r w:rsidR="007C4BC9">
        <w:rPr>
          <w:rFonts w:ascii="Times New Roman" w:hAnsi="Times New Roman"/>
          <w:b/>
          <w:sz w:val="24"/>
        </w:rPr>
        <w:t>0</w:t>
      </w:r>
      <w:r w:rsidR="005265AD" w:rsidRPr="00C90D67">
        <w:rPr>
          <w:rFonts w:ascii="Times New Roman" w:hAnsi="Times New Roman"/>
          <w:b/>
          <w:sz w:val="24"/>
        </w:rPr>
        <w:t xml:space="preserve">) </w:t>
      </w:r>
      <w:r w:rsidR="007C4BC9">
        <w:rPr>
          <w:rFonts w:ascii="Times New Roman" w:hAnsi="Times New Roman"/>
          <w:b/>
          <w:sz w:val="24"/>
        </w:rPr>
        <w:t>45</w:t>
      </w:r>
      <w:r w:rsidR="005265AD" w:rsidRPr="00C90D67">
        <w:rPr>
          <w:rFonts w:ascii="Times New Roman" w:hAnsi="Times New Roman"/>
          <w:b/>
          <w:sz w:val="24"/>
        </w:rPr>
        <w:t xml:space="preserve"> Hours</w:t>
      </w:r>
      <w:r w:rsidR="007C4BC9">
        <w:rPr>
          <w:rFonts w:ascii="Times New Roman" w:hAnsi="Times New Roman"/>
          <w:b/>
          <w:sz w:val="24"/>
        </w:rPr>
        <w:t xml:space="preserve"> for 15</w:t>
      </w:r>
      <w:r w:rsidR="004433F2">
        <w:rPr>
          <w:rFonts w:ascii="Times New Roman" w:hAnsi="Times New Roman"/>
          <w:b/>
          <w:sz w:val="24"/>
        </w:rPr>
        <w:t xml:space="preserve"> Weeks</w:t>
      </w:r>
    </w:p>
    <w:p w14:paraId="4E5EF5AF" w14:textId="77777777" w:rsidR="00C90D67" w:rsidRPr="00C90D67" w:rsidRDefault="00C90D67" w:rsidP="00C90D67">
      <w:pPr>
        <w:jc w:val="center"/>
        <w:rPr>
          <w:rFonts w:ascii="Times New Roman" w:hAnsi="Times New Roman"/>
          <w:b/>
          <w:sz w:val="24"/>
        </w:rPr>
      </w:pPr>
    </w:p>
    <w:tbl>
      <w:tblPr>
        <w:tblW w:w="0" w:type="auto"/>
        <w:tblInd w:w="-90" w:type="dxa"/>
        <w:tblLook w:val="0000" w:firstRow="0" w:lastRow="0" w:firstColumn="0" w:lastColumn="0" w:noHBand="0" w:noVBand="0"/>
      </w:tblPr>
      <w:tblGrid>
        <w:gridCol w:w="2250"/>
        <w:gridCol w:w="2710"/>
        <w:gridCol w:w="1250"/>
        <w:gridCol w:w="3420"/>
      </w:tblGrid>
      <w:tr w:rsidR="007C4BC9" w:rsidRPr="00495E45" w14:paraId="56104ABA" w14:textId="77777777" w:rsidTr="00581312">
        <w:trPr>
          <w:trHeight w:val="87"/>
        </w:trPr>
        <w:tc>
          <w:tcPr>
            <w:tcW w:w="2250" w:type="dxa"/>
          </w:tcPr>
          <w:p w14:paraId="2C042426" w14:textId="77777777" w:rsidR="007C4BC9" w:rsidRPr="00495E45" w:rsidRDefault="007C4BC9" w:rsidP="007C4BC9">
            <w:pPr>
              <w:pStyle w:val="InstructorInformation"/>
              <w:rPr>
                <w:rFonts w:ascii="Times New Roman" w:hAnsi="Times New Roman"/>
                <w:b/>
                <w:sz w:val="24"/>
                <w:szCs w:val="24"/>
              </w:rPr>
            </w:pPr>
            <w:r w:rsidRPr="00495E45">
              <w:rPr>
                <w:rFonts w:ascii="Times New Roman" w:hAnsi="Times New Roman"/>
                <w:b/>
                <w:sz w:val="24"/>
                <w:szCs w:val="24"/>
              </w:rPr>
              <w:t xml:space="preserve">INSTRUCTOR: </w:t>
            </w:r>
          </w:p>
        </w:tc>
        <w:tc>
          <w:tcPr>
            <w:tcW w:w="2710" w:type="dxa"/>
          </w:tcPr>
          <w:p w14:paraId="35EB9D06" w14:textId="77777777" w:rsidR="007C4BC9" w:rsidRPr="00495E45" w:rsidRDefault="00164506" w:rsidP="007C4BC9">
            <w:pPr>
              <w:pStyle w:val="InstructorInformation"/>
              <w:rPr>
                <w:rFonts w:ascii="Times New Roman" w:hAnsi="Times New Roman"/>
                <w:sz w:val="24"/>
                <w:szCs w:val="24"/>
              </w:rPr>
            </w:pPr>
            <w:r>
              <w:rPr>
                <w:rFonts w:ascii="Times New Roman" w:hAnsi="Times New Roman"/>
                <w:sz w:val="24"/>
                <w:szCs w:val="24"/>
              </w:rPr>
              <w:t>Dr. He</w:t>
            </w:r>
            <w:r w:rsidR="007C4BC9">
              <w:rPr>
                <w:rFonts w:ascii="Times New Roman" w:hAnsi="Times New Roman"/>
                <w:sz w:val="24"/>
                <w:szCs w:val="24"/>
              </w:rPr>
              <w:t>ather Joyce</w:t>
            </w:r>
          </w:p>
        </w:tc>
        <w:tc>
          <w:tcPr>
            <w:tcW w:w="1250" w:type="dxa"/>
          </w:tcPr>
          <w:p w14:paraId="2AF3B324" w14:textId="77777777" w:rsidR="007C4BC9" w:rsidRPr="007C4BC9" w:rsidRDefault="007C4BC9" w:rsidP="007C4BC9">
            <w:pPr>
              <w:pStyle w:val="InstructorInformation"/>
              <w:rPr>
                <w:rFonts w:ascii="Times New Roman" w:hAnsi="Times New Roman"/>
                <w:b/>
                <w:sz w:val="24"/>
                <w:szCs w:val="24"/>
              </w:rPr>
            </w:pPr>
            <w:r w:rsidRPr="007C4BC9">
              <w:rPr>
                <w:rFonts w:ascii="Times New Roman" w:hAnsi="Times New Roman"/>
                <w:b/>
                <w:sz w:val="24"/>
                <w:szCs w:val="24"/>
              </w:rPr>
              <w:t>PHONE:</w:t>
            </w:r>
          </w:p>
        </w:tc>
        <w:tc>
          <w:tcPr>
            <w:tcW w:w="3420" w:type="dxa"/>
          </w:tcPr>
          <w:p w14:paraId="622C3C40" w14:textId="77777777" w:rsidR="007C4BC9" w:rsidRPr="001735BD" w:rsidRDefault="007C4BC9" w:rsidP="007C4BC9">
            <w:pPr>
              <w:pStyle w:val="InstructorInformation"/>
              <w:rPr>
                <w:rFonts w:ascii="Times New Roman" w:hAnsi="Times New Roman"/>
                <w:sz w:val="24"/>
                <w:szCs w:val="24"/>
              </w:rPr>
            </w:pPr>
            <w:r w:rsidRPr="001735BD">
              <w:rPr>
                <w:rFonts w:ascii="Times New Roman" w:hAnsi="Times New Roman"/>
                <w:sz w:val="24"/>
                <w:szCs w:val="24"/>
              </w:rPr>
              <w:t>780 539 2977</w:t>
            </w:r>
          </w:p>
        </w:tc>
      </w:tr>
      <w:tr w:rsidR="007C4BC9" w:rsidRPr="00495E45" w14:paraId="56C22B8C" w14:textId="77777777" w:rsidTr="00581312">
        <w:trPr>
          <w:trHeight w:val="87"/>
        </w:trPr>
        <w:tc>
          <w:tcPr>
            <w:tcW w:w="2250" w:type="dxa"/>
          </w:tcPr>
          <w:p w14:paraId="4A0F957D" w14:textId="77777777" w:rsidR="007C4BC9" w:rsidRPr="00495E45" w:rsidRDefault="007C4BC9" w:rsidP="007C4BC9">
            <w:pPr>
              <w:pStyle w:val="InstructorInformation"/>
              <w:rPr>
                <w:rFonts w:ascii="Times New Roman" w:hAnsi="Times New Roman"/>
                <w:b/>
                <w:sz w:val="24"/>
                <w:szCs w:val="24"/>
              </w:rPr>
            </w:pPr>
            <w:r w:rsidRPr="00495E45">
              <w:rPr>
                <w:rFonts w:ascii="Times New Roman" w:hAnsi="Times New Roman"/>
                <w:b/>
                <w:sz w:val="24"/>
                <w:szCs w:val="24"/>
              </w:rPr>
              <w:t>OFFICE:</w:t>
            </w:r>
          </w:p>
        </w:tc>
        <w:tc>
          <w:tcPr>
            <w:tcW w:w="2710" w:type="dxa"/>
          </w:tcPr>
          <w:p w14:paraId="52E6C708" w14:textId="77777777" w:rsidR="007C4BC9" w:rsidRPr="007C4BC9" w:rsidRDefault="007C4BC9" w:rsidP="007C4BC9">
            <w:pPr>
              <w:pStyle w:val="InstructorInformation"/>
              <w:rPr>
                <w:rFonts w:ascii="Times New Roman" w:hAnsi="Times New Roman"/>
                <w:sz w:val="24"/>
                <w:szCs w:val="24"/>
                <w:highlight w:val="yellow"/>
              </w:rPr>
            </w:pPr>
            <w:r w:rsidRPr="007C4BC9">
              <w:rPr>
                <w:rFonts w:ascii="Times New Roman" w:hAnsi="Times New Roman"/>
                <w:sz w:val="24"/>
                <w:szCs w:val="24"/>
              </w:rPr>
              <w:t>C418</w:t>
            </w:r>
          </w:p>
        </w:tc>
        <w:tc>
          <w:tcPr>
            <w:tcW w:w="1250" w:type="dxa"/>
          </w:tcPr>
          <w:p w14:paraId="7A6E69F3" w14:textId="77777777" w:rsidR="007C4BC9" w:rsidRPr="00495E45" w:rsidRDefault="007C4BC9" w:rsidP="007C4BC9">
            <w:pPr>
              <w:pStyle w:val="InstructorInformation"/>
              <w:rPr>
                <w:rFonts w:ascii="Times New Roman" w:hAnsi="Times New Roman"/>
                <w:b/>
                <w:sz w:val="24"/>
                <w:szCs w:val="24"/>
              </w:rPr>
            </w:pPr>
            <w:r w:rsidRPr="00495E45">
              <w:rPr>
                <w:rFonts w:ascii="Times New Roman" w:hAnsi="Times New Roman"/>
                <w:b/>
                <w:sz w:val="24"/>
                <w:szCs w:val="24"/>
              </w:rPr>
              <w:t>E-MAIL:</w:t>
            </w:r>
          </w:p>
        </w:tc>
        <w:tc>
          <w:tcPr>
            <w:tcW w:w="3420" w:type="dxa"/>
          </w:tcPr>
          <w:p w14:paraId="78E38CA1" w14:textId="77777777" w:rsidR="007C4BC9" w:rsidRDefault="00E62554" w:rsidP="007C4BC9">
            <w:pPr>
              <w:pStyle w:val="InstructorInformation"/>
              <w:rPr>
                <w:rFonts w:ascii="Times New Roman" w:hAnsi="Times New Roman"/>
                <w:sz w:val="24"/>
                <w:szCs w:val="24"/>
              </w:rPr>
            </w:pPr>
            <w:hyperlink r:id="rId10" w:history="1">
              <w:r w:rsidR="007C4BC9" w:rsidRPr="009B4D4A">
                <w:rPr>
                  <w:rStyle w:val="Hyperlink"/>
                  <w:rFonts w:ascii="Times New Roman" w:hAnsi="Times New Roman"/>
                  <w:sz w:val="24"/>
                  <w:szCs w:val="24"/>
                </w:rPr>
                <w:t>HJoyce@gprc.ab.ca</w:t>
              </w:r>
            </w:hyperlink>
          </w:p>
          <w:p w14:paraId="4C96F858" w14:textId="77777777" w:rsidR="007C4BC9" w:rsidRPr="007C4BC9" w:rsidRDefault="007C4BC9" w:rsidP="007C4BC9">
            <w:pPr>
              <w:pStyle w:val="InstructorInformation"/>
              <w:rPr>
                <w:rFonts w:ascii="Times New Roman" w:hAnsi="Times New Roman"/>
                <w:sz w:val="24"/>
                <w:szCs w:val="24"/>
              </w:rPr>
            </w:pPr>
          </w:p>
        </w:tc>
      </w:tr>
      <w:tr w:rsidR="007C4BC9" w:rsidRPr="00495E45" w14:paraId="70BF5713" w14:textId="77777777" w:rsidTr="00581312">
        <w:trPr>
          <w:trHeight w:val="315"/>
        </w:trPr>
        <w:tc>
          <w:tcPr>
            <w:tcW w:w="2250" w:type="dxa"/>
            <w:vAlign w:val="bottom"/>
          </w:tcPr>
          <w:p w14:paraId="720D830E" w14:textId="77777777" w:rsidR="007C4BC9" w:rsidRPr="00495E45" w:rsidRDefault="007C4BC9" w:rsidP="007C4BC9">
            <w:pPr>
              <w:pStyle w:val="InstructorInformation"/>
              <w:rPr>
                <w:rFonts w:ascii="Times New Roman" w:hAnsi="Times New Roman"/>
                <w:b/>
                <w:sz w:val="24"/>
                <w:szCs w:val="24"/>
              </w:rPr>
            </w:pPr>
            <w:r w:rsidRPr="00495E45">
              <w:rPr>
                <w:rFonts w:ascii="Times New Roman" w:hAnsi="Times New Roman"/>
                <w:b/>
                <w:sz w:val="24"/>
                <w:szCs w:val="24"/>
              </w:rPr>
              <w:t>OFFICE HOURS:</w:t>
            </w:r>
          </w:p>
        </w:tc>
        <w:tc>
          <w:tcPr>
            <w:tcW w:w="7380" w:type="dxa"/>
            <w:gridSpan w:val="3"/>
            <w:vAlign w:val="bottom"/>
          </w:tcPr>
          <w:p w14:paraId="0B69B131" w14:textId="77777777" w:rsidR="007C4BC9" w:rsidRPr="00495E45" w:rsidRDefault="00581312" w:rsidP="007C4BC9">
            <w:pPr>
              <w:pStyle w:val="InstructorInformation"/>
              <w:rPr>
                <w:rFonts w:ascii="Times New Roman" w:hAnsi="Times New Roman"/>
                <w:sz w:val="24"/>
                <w:szCs w:val="24"/>
              </w:rPr>
            </w:pPr>
            <w:r w:rsidRPr="00402544">
              <w:rPr>
                <w:rFonts w:ascii="Times New Roman" w:hAnsi="Times New Roman"/>
                <w:sz w:val="24"/>
                <w:szCs w:val="24"/>
              </w:rPr>
              <w:t>Mondays 1:00 p</w:t>
            </w:r>
            <w:r>
              <w:rPr>
                <w:rFonts w:ascii="Times New Roman" w:hAnsi="Times New Roman"/>
                <w:sz w:val="24"/>
                <w:szCs w:val="24"/>
              </w:rPr>
              <w:t>.m. – 2:30 p.m., Thursdays 11:30 a.m. – 12:30 p.m., and by appointment</w:t>
            </w:r>
            <w:r w:rsidRPr="00402544">
              <w:rPr>
                <w:rFonts w:ascii="Times New Roman" w:hAnsi="Times New Roman"/>
                <w:sz w:val="24"/>
                <w:szCs w:val="24"/>
              </w:rPr>
              <w:t xml:space="preserve">  </w:t>
            </w:r>
          </w:p>
        </w:tc>
      </w:tr>
    </w:tbl>
    <w:p w14:paraId="777C6F88" w14:textId="77777777" w:rsidR="007C4BC9" w:rsidRPr="00495E45" w:rsidRDefault="007C4BC9" w:rsidP="004E5799">
      <w:pPr>
        <w:spacing w:line="276" w:lineRule="auto"/>
        <w:rPr>
          <w:rFonts w:ascii="Times New Roman" w:hAnsi="Times New Roman"/>
          <w:b/>
          <w:sz w:val="24"/>
        </w:rPr>
      </w:pPr>
    </w:p>
    <w:p w14:paraId="7BCFA984" w14:textId="77777777" w:rsidR="00581312" w:rsidRDefault="00581312" w:rsidP="00AD1514">
      <w:pPr>
        <w:pStyle w:val="Heading2"/>
        <w:spacing w:before="0" w:line="276" w:lineRule="auto"/>
        <w:rPr>
          <w:rFonts w:ascii="Times New Roman" w:hAnsi="Times New Roman"/>
          <w:b/>
          <w:sz w:val="24"/>
        </w:rPr>
      </w:pPr>
    </w:p>
    <w:p w14:paraId="68A7298F" w14:textId="77777777" w:rsidR="00C90D67" w:rsidRDefault="007C4BC9" w:rsidP="00AD1514">
      <w:pPr>
        <w:pStyle w:val="Heading2"/>
        <w:spacing w:before="0" w:line="276" w:lineRule="auto"/>
        <w:rPr>
          <w:rFonts w:ascii="Times New Roman" w:hAnsi="Times New Roman"/>
          <w:sz w:val="24"/>
        </w:rPr>
      </w:pPr>
      <w:r>
        <w:rPr>
          <w:rFonts w:ascii="Times New Roman" w:hAnsi="Times New Roman"/>
          <w:b/>
          <w:sz w:val="24"/>
        </w:rPr>
        <w:t xml:space="preserve">CALENDAR DESCRIPTION:  </w:t>
      </w:r>
      <w:r w:rsidRPr="007C4BC9">
        <w:rPr>
          <w:rFonts w:ascii="Times New Roman" w:hAnsi="Times New Roman"/>
          <w:sz w:val="24"/>
        </w:rPr>
        <w:t>This course will explore a specific issue (to be determined by the instructor) using a variety of genres and media. Instruction will include essay writing skills. Because the course content will vary among instructors, it is strongly recommended that students consult an academic advisor or the Department of Arts and Education for more specific descriptions regarding the course focus.</w:t>
      </w:r>
      <w:r w:rsidRPr="007C4BC9">
        <w:rPr>
          <w:rFonts w:ascii="Times New Roman" w:hAnsi="Times New Roman"/>
          <w:sz w:val="24"/>
        </w:rPr>
        <w:tab/>
      </w:r>
    </w:p>
    <w:p w14:paraId="6FF22F7C" w14:textId="77777777" w:rsidR="007C4BC9" w:rsidRPr="007C4BC9" w:rsidRDefault="007C4BC9" w:rsidP="007C4BC9"/>
    <w:p w14:paraId="39148E66" w14:textId="77777777" w:rsidR="00AD1514" w:rsidRPr="00495E45" w:rsidRDefault="00AD1514" w:rsidP="00AD1514">
      <w:pPr>
        <w:pStyle w:val="Heading2"/>
        <w:spacing w:before="0" w:line="276" w:lineRule="auto"/>
        <w:rPr>
          <w:rFonts w:ascii="Times New Roman" w:hAnsi="Times New Roman"/>
          <w:b/>
          <w:sz w:val="24"/>
        </w:rPr>
      </w:pPr>
      <w:r w:rsidRPr="00495E45">
        <w:rPr>
          <w:rFonts w:ascii="Times New Roman" w:hAnsi="Times New Roman"/>
          <w:b/>
          <w:sz w:val="24"/>
        </w:rPr>
        <w:t>PREREQUISITE(S)/COREQUISITE:</w:t>
      </w:r>
      <w:r w:rsidR="007C4BC9">
        <w:rPr>
          <w:rFonts w:ascii="Times New Roman" w:hAnsi="Times New Roman"/>
          <w:b/>
          <w:sz w:val="24"/>
        </w:rPr>
        <w:t xml:space="preserve"> </w:t>
      </w:r>
      <w:r w:rsidR="007C4BC9" w:rsidRPr="007C4BC9">
        <w:rPr>
          <w:rFonts w:ascii="Times New Roman" w:hAnsi="Times New Roman"/>
          <w:sz w:val="24"/>
        </w:rPr>
        <w:t xml:space="preserve"> </w:t>
      </w:r>
      <w:r w:rsidR="00BE4E3C" w:rsidRPr="00BE4E3C">
        <w:rPr>
          <w:rFonts w:ascii="Times New Roman" w:hAnsi="Times New Roman"/>
          <w:sz w:val="24"/>
        </w:rPr>
        <w:t>English 30-1, EN0130, or equivalent</w:t>
      </w:r>
    </w:p>
    <w:p w14:paraId="64A7BDB0" w14:textId="77777777" w:rsidR="005265AD" w:rsidRPr="00495E45" w:rsidRDefault="005265AD" w:rsidP="005265AD">
      <w:pPr>
        <w:pStyle w:val="NoSpacing"/>
        <w:rPr>
          <w:rFonts w:ascii="Times New Roman" w:hAnsi="Times New Roman"/>
          <w:sz w:val="24"/>
        </w:rPr>
      </w:pPr>
    </w:p>
    <w:p w14:paraId="1224F297" w14:textId="77777777" w:rsidR="00AD1514" w:rsidRDefault="00AD1514" w:rsidP="00AD1514">
      <w:pPr>
        <w:pStyle w:val="Heading2"/>
        <w:spacing w:before="0" w:line="276" w:lineRule="auto"/>
        <w:rPr>
          <w:rFonts w:ascii="Times New Roman" w:hAnsi="Times New Roman"/>
          <w:b/>
          <w:sz w:val="24"/>
        </w:rPr>
      </w:pPr>
      <w:r w:rsidRPr="00495E45">
        <w:rPr>
          <w:rFonts w:ascii="Times New Roman" w:hAnsi="Times New Roman"/>
          <w:b/>
          <w:sz w:val="24"/>
        </w:rPr>
        <w:t>REQUIRED TEXT/RESOURCE MATERIALS:</w:t>
      </w:r>
    </w:p>
    <w:p w14:paraId="2E7B42AE" w14:textId="77777777" w:rsidR="00551D80" w:rsidRPr="00AA31EE" w:rsidRDefault="005B3D36" w:rsidP="00AA31EE">
      <w:r>
        <w:tab/>
      </w:r>
    </w:p>
    <w:p w14:paraId="49B9CD0D" w14:textId="77777777" w:rsidR="00B71593" w:rsidRPr="000E7612" w:rsidRDefault="00B71593" w:rsidP="00B71593">
      <w:pPr>
        <w:spacing w:line="240" w:lineRule="auto"/>
        <w:rPr>
          <w:rFonts w:ascii="Times New Roman" w:hAnsi="Times New Roman"/>
          <w:color w:val="212121"/>
          <w:sz w:val="24"/>
          <w:szCs w:val="20"/>
          <w:shd w:val="clear" w:color="auto" w:fill="FFFFFF"/>
        </w:rPr>
      </w:pPr>
      <w:r w:rsidRPr="000E7612">
        <w:rPr>
          <w:rFonts w:ascii="Times New Roman" w:hAnsi="Times New Roman"/>
          <w:color w:val="212121"/>
          <w:sz w:val="24"/>
          <w:szCs w:val="20"/>
          <w:shd w:val="clear" w:color="auto" w:fill="FFFFFF"/>
        </w:rPr>
        <w:t xml:space="preserve">Barker, Pat.  </w:t>
      </w:r>
      <w:r w:rsidRPr="000E7612">
        <w:rPr>
          <w:rFonts w:ascii="Times New Roman" w:hAnsi="Times New Roman"/>
          <w:i/>
          <w:color w:val="212121"/>
          <w:sz w:val="24"/>
          <w:szCs w:val="20"/>
          <w:shd w:val="clear" w:color="auto" w:fill="FFFFFF"/>
        </w:rPr>
        <w:t>Regeneration</w:t>
      </w:r>
      <w:r>
        <w:rPr>
          <w:rFonts w:ascii="Times New Roman" w:hAnsi="Times New Roman"/>
          <w:color w:val="212121"/>
          <w:sz w:val="24"/>
          <w:szCs w:val="20"/>
          <w:shd w:val="clear" w:color="auto" w:fill="FFFFFF"/>
        </w:rPr>
        <w:t>.</w:t>
      </w:r>
    </w:p>
    <w:p w14:paraId="77FC3C44" w14:textId="77777777" w:rsidR="00B71593" w:rsidRDefault="00B71593" w:rsidP="00B71593">
      <w:pPr>
        <w:spacing w:line="240" w:lineRule="auto"/>
        <w:rPr>
          <w:rFonts w:ascii="Times New Roman" w:hAnsi="Times New Roman"/>
          <w:color w:val="212121"/>
          <w:sz w:val="24"/>
          <w:szCs w:val="20"/>
          <w:shd w:val="clear" w:color="auto" w:fill="FFFFFF"/>
        </w:rPr>
      </w:pPr>
      <w:r w:rsidRPr="000E7612">
        <w:rPr>
          <w:rFonts w:ascii="Times New Roman" w:hAnsi="Times New Roman"/>
          <w:color w:val="212121"/>
          <w:sz w:val="24"/>
          <w:szCs w:val="20"/>
          <w:shd w:val="clear" w:color="auto" w:fill="FFFFFF"/>
        </w:rPr>
        <w:t xml:space="preserve">Barry, Sebastian.  </w:t>
      </w:r>
      <w:r w:rsidRPr="000E7612">
        <w:rPr>
          <w:rFonts w:ascii="Times New Roman" w:hAnsi="Times New Roman"/>
          <w:i/>
          <w:color w:val="212121"/>
          <w:sz w:val="24"/>
          <w:szCs w:val="20"/>
          <w:shd w:val="clear" w:color="auto" w:fill="FFFFFF"/>
        </w:rPr>
        <w:t xml:space="preserve">A Long </w:t>
      </w:r>
      <w:proofErr w:type="spellStart"/>
      <w:r w:rsidRPr="000E7612">
        <w:rPr>
          <w:rFonts w:ascii="Times New Roman" w:hAnsi="Times New Roman"/>
          <w:i/>
          <w:color w:val="212121"/>
          <w:sz w:val="24"/>
          <w:szCs w:val="20"/>
          <w:shd w:val="clear" w:color="auto" w:fill="FFFFFF"/>
        </w:rPr>
        <w:t>Long</w:t>
      </w:r>
      <w:proofErr w:type="spellEnd"/>
      <w:r w:rsidRPr="000E7612">
        <w:rPr>
          <w:rFonts w:ascii="Times New Roman" w:hAnsi="Times New Roman"/>
          <w:i/>
          <w:color w:val="212121"/>
          <w:sz w:val="24"/>
          <w:szCs w:val="20"/>
          <w:shd w:val="clear" w:color="auto" w:fill="FFFFFF"/>
        </w:rPr>
        <w:t xml:space="preserve"> Way</w:t>
      </w:r>
      <w:r w:rsidRPr="000E7612">
        <w:rPr>
          <w:rFonts w:ascii="Times New Roman" w:hAnsi="Times New Roman"/>
          <w:color w:val="212121"/>
          <w:sz w:val="24"/>
          <w:szCs w:val="20"/>
          <w:shd w:val="clear" w:color="auto" w:fill="FFFFFF"/>
        </w:rPr>
        <w:t xml:space="preserve">. </w:t>
      </w:r>
    </w:p>
    <w:p w14:paraId="22A10706" w14:textId="77777777" w:rsidR="007C4BC9" w:rsidRPr="00B71593" w:rsidRDefault="00B71593" w:rsidP="00B71593">
      <w:pPr>
        <w:spacing w:line="240" w:lineRule="auto"/>
        <w:rPr>
          <w:rFonts w:ascii="Times New Roman" w:hAnsi="Times New Roman"/>
          <w:color w:val="212121"/>
          <w:sz w:val="24"/>
          <w:szCs w:val="20"/>
          <w:shd w:val="clear" w:color="auto" w:fill="FFFFFF"/>
        </w:rPr>
      </w:pPr>
      <w:r w:rsidRPr="000E7612">
        <w:rPr>
          <w:rFonts w:ascii="Times New Roman" w:hAnsi="Times New Roman"/>
          <w:color w:val="212121"/>
          <w:sz w:val="24"/>
          <w:szCs w:val="20"/>
          <w:shd w:val="clear" w:color="auto" w:fill="FFFFFF"/>
        </w:rPr>
        <w:t xml:space="preserve">Remarque, Erich Maria.  </w:t>
      </w:r>
      <w:r w:rsidRPr="000E7612">
        <w:rPr>
          <w:rFonts w:ascii="Times New Roman" w:hAnsi="Times New Roman"/>
          <w:i/>
          <w:color w:val="212121"/>
          <w:sz w:val="24"/>
          <w:szCs w:val="20"/>
          <w:shd w:val="clear" w:color="auto" w:fill="FFFFFF"/>
        </w:rPr>
        <w:t>All Quiet on the Western Front</w:t>
      </w:r>
      <w:r w:rsidRPr="000E7612">
        <w:rPr>
          <w:rFonts w:ascii="Times New Roman" w:hAnsi="Times New Roman"/>
          <w:color w:val="212121"/>
          <w:sz w:val="24"/>
          <w:szCs w:val="20"/>
          <w:shd w:val="clear" w:color="auto" w:fill="FFFFFF"/>
        </w:rPr>
        <w:t xml:space="preserve">.  </w:t>
      </w:r>
      <w:r w:rsidRPr="000E7612">
        <w:rPr>
          <w:rFonts w:ascii="Times New Roman" w:hAnsi="Times New Roman"/>
          <w:color w:val="212121"/>
          <w:sz w:val="24"/>
          <w:szCs w:val="20"/>
        </w:rPr>
        <w:br/>
      </w:r>
      <w:proofErr w:type="spellStart"/>
      <w:r w:rsidRPr="000E7612">
        <w:rPr>
          <w:rFonts w:ascii="Times New Roman" w:hAnsi="Times New Roman"/>
          <w:color w:val="212121"/>
          <w:sz w:val="24"/>
          <w:szCs w:val="20"/>
        </w:rPr>
        <w:t>Sibleyras</w:t>
      </w:r>
      <w:proofErr w:type="spellEnd"/>
      <w:r w:rsidRPr="000E7612">
        <w:rPr>
          <w:rFonts w:ascii="Times New Roman" w:hAnsi="Times New Roman"/>
          <w:color w:val="212121"/>
          <w:sz w:val="24"/>
          <w:szCs w:val="20"/>
        </w:rPr>
        <w:t xml:space="preserve">, </w:t>
      </w:r>
      <w:proofErr w:type="spellStart"/>
      <w:r w:rsidRPr="000E7612">
        <w:rPr>
          <w:rFonts w:ascii="Times New Roman" w:hAnsi="Times New Roman"/>
          <w:color w:val="212121"/>
          <w:sz w:val="24"/>
          <w:szCs w:val="20"/>
        </w:rPr>
        <w:t>Gérald</w:t>
      </w:r>
      <w:proofErr w:type="spellEnd"/>
      <w:r w:rsidRPr="000E7612">
        <w:rPr>
          <w:rFonts w:ascii="Times New Roman" w:hAnsi="Times New Roman"/>
          <w:color w:val="212121"/>
          <w:sz w:val="24"/>
          <w:szCs w:val="20"/>
        </w:rPr>
        <w:t xml:space="preserve">.  </w:t>
      </w:r>
      <w:r w:rsidRPr="000E7612">
        <w:rPr>
          <w:rFonts w:ascii="Times New Roman" w:hAnsi="Times New Roman"/>
          <w:i/>
          <w:color w:val="212121"/>
          <w:sz w:val="24"/>
          <w:szCs w:val="20"/>
        </w:rPr>
        <w:t>Heroes</w:t>
      </w:r>
      <w:r w:rsidRPr="000E7612">
        <w:rPr>
          <w:rFonts w:ascii="Times New Roman" w:hAnsi="Times New Roman"/>
          <w:color w:val="212121"/>
          <w:sz w:val="24"/>
          <w:szCs w:val="20"/>
        </w:rPr>
        <w:t>.  (Translated by Tom Stoppard)</w:t>
      </w:r>
      <w:r>
        <w:rPr>
          <w:rFonts w:ascii="Segoe UI" w:hAnsi="Segoe UI" w:cs="Segoe UI"/>
          <w:color w:val="212121"/>
          <w:sz w:val="20"/>
          <w:szCs w:val="20"/>
        </w:rPr>
        <w:br/>
      </w:r>
    </w:p>
    <w:p w14:paraId="169730A6" w14:textId="77777777" w:rsidR="007C4BC9" w:rsidRPr="007C4BC9" w:rsidRDefault="007C4BC9" w:rsidP="007C4BC9">
      <w:pPr>
        <w:pStyle w:val="Heading2"/>
        <w:spacing w:before="0" w:line="276" w:lineRule="auto"/>
        <w:rPr>
          <w:rFonts w:ascii="Times New Roman" w:hAnsi="Times New Roman"/>
          <w:sz w:val="24"/>
        </w:rPr>
      </w:pPr>
      <w:r>
        <w:rPr>
          <w:rFonts w:ascii="Times New Roman" w:hAnsi="Times New Roman"/>
          <w:sz w:val="24"/>
        </w:rPr>
        <w:t xml:space="preserve">Other class readings will be posted to Moodle.  It is your responsibility to ensure that you are able to access and read these works in advance of the class in which they will be discussed.  </w:t>
      </w:r>
    </w:p>
    <w:p w14:paraId="4131FE03" w14:textId="77777777" w:rsidR="007C4BC9" w:rsidRPr="007C4BC9" w:rsidRDefault="007C4BC9" w:rsidP="007C4BC9"/>
    <w:p w14:paraId="35EA8B4A" w14:textId="77777777" w:rsidR="00551D80" w:rsidRPr="007C4BC9" w:rsidRDefault="000A7733" w:rsidP="004E5799">
      <w:pPr>
        <w:pStyle w:val="Heading2"/>
        <w:spacing w:before="0" w:line="276" w:lineRule="auto"/>
        <w:rPr>
          <w:rFonts w:ascii="Times New Roman" w:hAnsi="Times New Roman"/>
          <w:sz w:val="24"/>
        </w:rPr>
      </w:pPr>
      <w:r w:rsidRPr="00612E3C">
        <w:rPr>
          <w:rFonts w:ascii="Times New Roman" w:hAnsi="Times New Roman"/>
          <w:b/>
          <w:sz w:val="24"/>
        </w:rPr>
        <w:t>DELIVERY MODE(S):</w:t>
      </w:r>
      <w:r w:rsidR="007C4BC9">
        <w:rPr>
          <w:rFonts w:ascii="Times New Roman" w:hAnsi="Times New Roman"/>
          <w:b/>
          <w:sz w:val="24"/>
        </w:rPr>
        <w:t xml:space="preserve">  </w:t>
      </w:r>
      <w:r w:rsidR="007C4BC9">
        <w:rPr>
          <w:rFonts w:ascii="Times New Roman" w:hAnsi="Times New Roman"/>
          <w:sz w:val="24"/>
        </w:rPr>
        <w:t xml:space="preserve">The course work includes lecture, </w:t>
      </w:r>
      <w:r w:rsidR="008A47C4">
        <w:rPr>
          <w:rFonts w:ascii="Times New Roman" w:hAnsi="Times New Roman"/>
          <w:sz w:val="24"/>
        </w:rPr>
        <w:t xml:space="preserve">writing instruction, </w:t>
      </w:r>
      <w:r w:rsidR="007C4BC9">
        <w:rPr>
          <w:rFonts w:ascii="Times New Roman" w:hAnsi="Times New Roman"/>
          <w:sz w:val="24"/>
        </w:rPr>
        <w:t xml:space="preserve">class discussion, in-class quizzes, </w:t>
      </w:r>
      <w:r w:rsidR="00B71593">
        <w:rPr>
          <w:rFonts w:ascii="Times New Roman" w:hAnsi="Times New Roman"/>
          <w:sz w:val="24"/>
        </w:rPr>
        <w:t>writing assignments,</w:t>
      </w:r>
      <w:r w:rsidR="00BE4E3C">
        <w:rPr>
          <w:rFonts w:ascii="Times New Roman" w:hAnsi="Times New Roman"/>
          <w:sz w:val="24"/>
        </w:rPr>
        <w:t xml:space="preserve"> a midterm exam, and a final exam</w:t>
      </w:r>
      <w:r w:rsidR="008A47C4">
        <w:rPr>
          <w:rFonts w:ascii="Times New Roman" w:hAnsi="Times New Roman"/>
          <w:sz w:val="24"/>
        </w:rPr>
        <w:t xml:space="preserve">. </w:t>
      </w:r>
    </w:p>
    <w:p w14:paraId="01EE5354" w14:textId="77777777" w:rsidR="007C4BC9" w:rsidRDefault="007C4BC9" w:rsidP="004E5799">
      <w:pPr>
        <w:spacing w:line="276" w:lineRule="auto"/>
        <w:rPr>
          <w:rFonts w:ascii="Times New Roman" w:hAnsi="Times New Roman"/>
          <w:b/>
          <w:sz w:val="24"/>
        </w:rPr>
      </w:pPr>
    </w:p>
    <w:p w14:paraId="2EFF6EE5" w14:textId="77777777" w:rsidR="00AA31EE" w:rsidRPr="008A47C4" w:rsidRDefault="00612E3C" w:rsidP="00AA31EE">
      <w:pPr>
        <w:spacing w:line="276" w:lineRule="auto"/>
        <w:rPr>
          <w:rFonts w:ascii="Times New Roman" w:hAnsi="Times New Roman"/>
          <w:sz w:val="24"/>
        </w:rPr>
      </w:pPr>
      <w:r>
        <w:rPr>
          <w:rFonts w:ascii="Times New Roman" w:hAnsi="Times New Roman"/>
          <w:b/>
          <w:sz w:val="24"/>
        </w:rPr>
        <w:t xml:space="preserve">COURSE </w:t>
      </w:r>
      <w:r w:rsidR="000A7733" w:rsidRPr="00495E45">
        <w:rPr>
          <w:rFonts w:ascii="Times New Roman" w:hAnsi="Times New Roman"/>
          <w:b/>
          <w:sz w:val="24"/>
        </w:rPr>
        <w:t>OBJECTIVES:</w:t>
      </w:r>
      <w:r w:rsidR="008A47C4">
        <w:rPr>
          <w:rFonts w:ascii="Times New Roman" w:hAnsi="Times New Roman"/>
          <w:b/>
          <w:sz w:val="24"/>
        </w:rPr>
        <w:t xml:space="preserve">  </w:t>
      </w:r>
    </w:p>
    <w:p w14:paraId="184E1592" w14:textId="77777777" w:rsidR="00AA31EE" w:rsidRPr="002E684F" w:rsidRDefault="00AA31EE" w:rsidP="00A515A8">
      <w:pPr>
        <w:pStyle w:val="Default"/>
        <w:rPr>
          <w:rFonts w:ascii="Times New Roman" w:hAnsi="Times New Roman" w:cs="Times New Roman"/>
          <w:b/>
          <w:bCs/>
        </w:rPr>
      </w:pPr>
    </w:p>
    <w:p w14:paraId="069E4C5F" w14:textId="77777777" w:rsidR="008A47C4" w:rsidRPr="002E684F" w:rsidRDefault="002E684F" w:rsidP="00A515A8">
      <w:pPr>
        <w:pStyle w:val="Default"/>
        <w:rPr>
          <w:rFonts w:ascii="Times New Roman" w:hAnsi="Times New Roman" w:cs="Times New Roman"/>
          <w:shd w:val="clear" w:color="auto" w:fill="FFFFFF"/>
        </w:rPr>
      </w:pPr>
      <w:r w:rsidRPr="002E684F">
        <w:rPr>
          <w:rFonts w:ascii="Times New Roman" w:hAnsi="Times New Roman" w:cs="Times New Roman"/>
          <w:shd w:val="clear" w:color="auto" w:fill="FFFFFF"/>
        </w:rPr>
        <w:t>In this course, we will read works produced by writers on the home front and front lines who grapple with the conflict while it is ongoing, as well as works by those who seek to understand the legacies of the Great War.  As we contemplate how authors such as Wilfred Owen, Si</w:t>
      </w:r>
      <w:r>
        <w:rPr>
          <w:rFonts w:ascii="Times New Roman" w:hAnsi="Times New Roman" w:cs="Times New Roman"/>
          <w:shd w:val="clear" w:color="auto" w:fill="FFFFFF"/>
        </w:rPr>
        <w:t>egfried Sassoon,</w:t>
      </w:r>
      <w:r w:rsidRPr="002E684F">
        <w:rPr>
          <w:rFonts w:ascii="Times New Roman" w:hAnsi="Times New Roman" w:cs="Times New Roman"/>
          <w:shd w:val="clear" w:color="auto" w:fill="FFFFFF"/>
        </w:rPr>
        <w:t xml:space="preserve"> and Pat Barker represent the First World War, we will gain a better understanding of the unique hold it continues to have on cultural and literary imaginations into the twenty-first century.  </w:t>
      </w:r>
    </w:p>
    <w:p w14:paraId="01E4932F" w14:textId="77777777" w:rsidR="002E684F" w:rsidRDefault="002E684F" w:rsidP="00A515A8">
      <w:pPr>
        <w:pStyle w:val="Default"/>
        <w:rPr>
          <w:rFonts w:ascii="Times New Roman" w:hAnsi="Times New Roman" w:cs="Times New Roman"/>
          <w:b/>
          <w:bCs/>
        </w:rPr>
      </w:pPr>
    </w:p>
    <w:p w14:paraId="38EF2E2B" w14:textId="77777777" w:rsidR="008A47C4" w:rsidRDefault="00471EDA" w:rsidP="00A515A8">
      <w:pPr>
        <w:pStyle w:val="Default"/>
        <w:rPr>
          <w:rFonts w:ascii="Times New Roman" w:hAnsi="Times New Roman" w:cs="Times New Roman"/>
          <w:bCs/>
        </w:rPr>
      </w:pPr>
      <w:r>
        <w:rPr>
          <w:rFonts w:ascii="Times New Roman" w:hAnsi="Times New Roman" w:cs="Times New Roman"/>
          <w:b/>
          <w:bCs/>
        </w:rPr>
        <w:lastRenderedPageBreak/>
        <w:t xml:space="preserve">LEARNING </w:t>
      </w:r>
      <w:r w:rsidR="00643297">
        <w:rPr>
          <w:rFonts w:ascii="Times New Roman" w:hAnsi="Times New Roman" w:cs="Times New Roman"/>
          <w:b/>
          <w:bCs/>
        </w:rPr>
        <w:t>OUTCOMES</w:t>
      </w:r>
      <w:r>
        <w:rPr>
          <w:rFonts w:ascii="Times New Roman" w:hAnsi="Times New Roman" w:cs="Times New Roman"/>
          <w:b/>
          <w:bCs/>
        </w:rPr>
        <w:t>:</w:t>
      </w:r>
      <w:r w:rsidR="008A47C4">
        <w:rPr>
          <w:rFonts w:ascii="Times New Roman" w:hAnsi="Times New Roman" w:cs="Times New Roman"/>
          <w:b/>
          <w:bCs/>
        </w:rPr>
        <w:t xml:space="preserve">  </w:t>
      </w:r>
      <w:r w:rsidR="008A47C4">
        <w:rPr>
          <w:rFonts w:ascii="Times New Roman" w:hAnsi="Times New Roman" w:cs="Times New Roman"/>
          <w:bCs/>
        </w:rPr>
        <w:t xml:space="preserve">After taking this course, successful students will gain </w:t>
      </w:r>
    </w:p>
    <w:p w14:paraId="4ACAF506" w14:textId="77777777" w:rsidR="002E684F" w:rsidRDefault="002E684F" w:rsidP="00A515A8">
      <w:pPr>
        <w:pStyle w:val="Default"/>
        <w:rPr>
          <w:rFonts w:ascii="Times New Roman" w:hAnsi="Times New Roman" w:cs="Times New Roman"/>
          <w:bCs/>
        </w:rPr>
      </w:pPr>
    </w:p>
    <w:p w14:paraId="6726CA02" w14:textId="77777777" w:rsidR="008A47C4" w:rsidRDefault="008A47C4" w:rsidP="008A47C4">
      <w:pPr>
        <w:pStyle w:val="Default"/>
        <w:numPr>
          <w:ilvl w:val="0"/>
          <w:numId w:val="12"/>
        </w:numPr>
        <w:rPr>
          <w:rFonts w:ascii="Times New Roman" w:hAnsi="Times New Roman" w:cs="Times New Roman"/>
          <w:bCs/>
        </w:rPr>
      </w:pPr>
      <w:r>
        <w:rPr>
          <w:rFonts w:ascii="Times New Roman" w:hAnsi="Times New Roman" w:cs="Times New Roman"/>
          <w:bCs/>
        </w:rPr>
        <w:t xml:space="preserve">an understanding of the basic timelines of events relating to </w:t>
      </w:r>
      <w:r w:rsidR="002E684F">
        <w:rPr>
          <w:rFonts w:ascii="Times New Roman" w:hAnsi="Times New Roman" w:cs="Times New Roman"/>
          <w:bCs/>
        </w:rPr>
        <w:t xml:space="preserve">World War One </w:t>
      </w:r>
      <w:r>
        <w:rPr>
          <w:rFonts w:ascii="Times New Roman" w:hAnsi="Times New Roman" w:cs="Times New Roman"/>
          <w:bCs/>
        </w:rPr>
        <w:t>and its aftermath and a corresponding ability to contextualize written responses to it</w:t>
      </w:r>
    </w:p>
    <w:p w14:paraId="56209EF8" w14:textId="77777777" w:rsidR="00B71593" w:rsidRDefault="00B71593" w:rsidP="00B71593">
      <w:pPr>
        <w:pStyle w:val="Default"/>
        <w:ind w:left="780"/>
        <w:rPr>
          <w:rFonts w:ascii="Times New Roman" w:hAnsi="Times New Roman" w:cs="Times New Roman"/>
          <w:bCs/>
        </w:rPr>
      </w:pPr>
    </w:p>
    <w:p w14:paraId="3C7F6DAE" w14:textId="77777777" w:rsidR="00CB6B84" w:rsidRDefault="00CB6B84" w:rsidP="00CB6B84">
      <w:pPr>
        <w:pStyle w:val="Default"/>
        <w:numPr>
          <w:ilvl w:val="0"/>
          <w:numId w:val="12"/>
        </w:numPr>
        <w:rPr>
          <w:rFonts w:ascii="Times New Roman" w:hAnsi="Times New Roman" w:cs="Times New Roman"/>
          <w:bCs/>
        </w:rPr>
      </w:pPr>
      <w:r>
        <w:rPr>
          <w:rFonts w:ascii="Times New Roman" w:hAnsi="Times New Roman" w:cs="Times New Roman"/>
          <w:bCs/>
        </w:rPr>
        <w:t xml:space="preserve">familiarity with terminology appropriate to the discussion of </w:t>
      </w:r>
      <w:r w:rsidR="002E684F">
        <w:rPr>
          <w:rFonts w:ascii="Times New Roman" w:hAnsi="Times New Roman" w:cs="Times New Roman"/>
          <w:bCs/>
        </w:rPr>
        <w:t xml:space="preserve">World War One </w:t>
      </w:r>
      <w:r>
        <w:rPr>
          <w:rFonts w:ascii="Times New Roman" w:hAnsi="Times New Roman" w:cs="Times New Roman"/>
          <w:bCs/>
        </w:rPr>
        <w:t>and its representations</w:t>
      </w:r>
    </w:p>
    <w:p w14:paraId="7F9F8107" w14:textId="77777777" w:rsidR="002E684F" w:rsidRDefault="002E684F" w:rsidP="002E684F">
      <w:pPr>
        <w:pStyle w:val="Default"/>
        <w:ind w:left="780"/>
        <w:rPr>
          <w:rFonts w:ascii="Times New Roman" w:hAnsi="Times New Roman" w:cs="Times New Roman"/>
          <w:bCs/>
        </w:rPr>
      </w:pPr>
    </w:p>
    <w:p w14:paraId="2525DB10" w14:textId="77777777" w:rsidR="00CB6B84" w:rsidRDefault="00CB6B84" w:rsidP="00CB6B84">
      <w:pPr>
        <w:pStyle w:val="Default"/>
        <w:numPr>
          <w:ilvl w:val="0"/>
          <w:numId w:val="12"/>
        </w:numPr>
        <w:rPr>
          <w:rFonts w:ascii="Times New Roman" w:hAnsi="Times New Roman" w:cs="Times New Roman"/>
          <w:bCs/>
        </w:rPr>
      </w:pPr>
      <w:r>
        <w:rPr>
          <w:rFonts w:ascii="Times New Roman" w:hAnsi="Times New Roman" w:cs="Times New Roman"/>
          <w:bCs/>
        </w:rPr>
        <w:t>k</w:t>
      </w:r>
      <w:r w:rsidRPr="008A47C4">
        <w:rPr>
          <w:rFonts w:ascii="Times New Roman" w:hAnsi="Times New Roman" w:cs="Times New Roman"/>
          <w:bCs/>
        </w:rPr>
        <w:t>nowledge of</w:t>
      </w:r>
      <w:r>
        <w:rPr>
          <w:rFonts w:ascii="Times New Roman" w:hAnsi="Times New Roman" w:cs="Times New Roman"/>
          <w:bCs/>
        </w:rPr>
        <w:t>, and the ability to use, a critical vocabulary suited to the discussion of English literature</w:t>
      </w:r>
    </w:p>
    <w:p w14:paraId="3851AF7B" w14:textId="77777777" w:rsidR="002E684F" w:rsidRDefault="002E684F" w:rsidP="002E684F">
      <w:pPr>
        <w:pStyle w:val="Default"/>
        <w:rPr>
          <w:rFonts w:ascii="Times New Roman" w:hAnsi="Times New Roman" w:cs="Times New Roman"/>
          <w:bCs/>
        </w:rPr>
      </w:pPr>
    </w:p>
    <w:p w14:paraId="30C5E424" w14:textId="77777777" w:rsidR="008A47C4" w:rsidRDefault="008A47C4" w:rsidP="008A47C4">
      <w:pPr>
        <w:pStyle w:val="Default"/>
        <w:numPr>
          <w:ilvl w:val="0"/>
          <w:numId w:val="12"/>
        </w:numPr>
        <w:rPr>
          <w:rFonts w:ascii="Times New Roman" w:hAnsi="Times New Roman" w:cs="Times New Roman"/>
          <w:bCs/>
        </w:rPr>
      </w:pPr>
      <w:r>
        <w:rPr>
          <w:rFonts w:ascii="Times New Roman" w:hAnsi="Times New Roman" w:cs="Times New Roman"/>
          <w:bCs/>
        </w:rPr>
        <w:t>an understanding of the interrelation of text and context in the production and consumption of literary texts</w:t>
      </w:r>
    </w:p>
    <w:p w14:paraId="32CE067B" w14:textId="77777777" w:rsidR="002E684F" w:rsidRDefault="002E684F" w:rsidP="002E684F">
      <w:pPr>
        <w:pStyle w:val="Default"/>
        <w:rPr>
          <w:rFonts w:ascii="Times New Roman" w:hAnsi="Times New Roman" w:cs="Times New Roman"/>
          <w:bCs/>
        </w:rPr>
      </w:pPr>
    </w:p>
    <w:p w14:paraId="24DB6883" w14:textId="77777777" w:rsidR="00A515A8" w:rsidRPr="008A47C4" w:rsidRDefault="008A47C4" w:rsidP="008A47C4">
      <w:pPr>
        <w:pStyle w:val="Default"/>
        <w:numPr>
          <w:ilvl w:val="0"/>
          <w:numId w:val="12"/>
        </w:numPr>
        <w:rPr>
          <w:rFonts w:ascii="Times New Roman" w:hAnsi="Times New Roman" w:cs="Times New Roman"/>
          <w:bCs/>
        </w:rPr>
      </w:pPr>
      <w:r>
        <w:rPr>
          <w:rFonts w:ascii="Times New Roman" w:hAnsi="Times New Roman" w:cs="Times New Roman"/>
          <w:bCs/>
        </w:rPr>
        <w:t xml:space="preserve">skills crucial to effective college-level composition </w:t>
      </w:r>
      <w:r w:rsidRPr="008A47C4">
        <w:rPr>
          <w:rFonts w:ascii="Times New Roman" w:hAnsi="Times New Roman" w:cs="Times New Roman"/>
          <w:bCs/>
        </w:rPr>
        <w:t xml:space="preserve"> </w:t>
      </w:r>
    </w:p>
    <w:p w14:paraId="10453C8A" w14:textId="77777777" w:rsidR="00AA31EE" w:rsidRDefault="00AA31EE" w:rsidP="00A41513">
      <w:pPr>
        <w:pStyle w:val="Default"/>
        <w:spacing w:line="312" w:lineRule="auto"/>
        <w:rPr>
          <w:rFonts w:ascii="Times New Roman" w:hAnsi="Times New Roman" w:cs="Times New Roman"/>
          <w:b/>
          <w:bCs/>
        </w:rPr>
      </w:pPr>
    </w:p>
    <w:p w14:paraId="4B303088" w14:textId="77777777" w:rsidR="00DE45CD" w:rsidRDefault="000A7733" w:rsidP="008A47C4">
      <w:pPr>
        <w:pStyle w:val="Default"/>
        <w:spacing w:line="312" w:lineRule="auto"/>
        <w:rPr>
          <w:rFonts w:ascii="Times New Roman" w:hAnsi="Times New Roman" w:cs="Times New Roman"/>
          <w:b/>
          <w:bCs/>
        </w:rPr>
      </w:pPr>
      <w:r w:rsidRPr="00495E45">
        <w:rPr>
          <w:rFonts w:ascii="Times New Roman" w:hAnsi="Times New Roman" w:cs="Times New Roman"/>
          <w:b/>
          <w:bCs/>
        </w:rPr>
        <w:t xml:space="preserve">TRANSFERABILITY: </w:t>
      </w:r>
      <w:r w:rsidR="00DE45CD" w:rsidRPr="00DE45CD">
        <w:rPr>
          <w:rFonts w:ascii="Times New Roman" w:hAnsi="Times New Roman" w:cs="Times New Roman"/>
          <w:bCs/>
        </w:rPr>
        <w:t>UA, UC, UL, AU, GMU</w:t>
      </w:r>
    </w:p>
    <w:p w14:paraId="18DC78D5" w14:textId="77777777" w:rsidR="00B4466D" w:rsidRPr="00890FD3" w:rsidRDefault="00B4466D" w:rsidP="00B4466D">
      <w:pPr>
        <w:pStyle w:val="Default"/>
        <w:spacing w:line="276" w:lineRule="auto"/>
        <w:rPr>
          <w:rFonts w:ascii="Times New Roman" w:hAnsi="Times New Roman" w:cs="Times New Roman"/>
        </w:rPr>
      </w:pPr>
      <w:r w:rsidRPr="002121C1">
        <w:rPr>
          <w:rFonts w:ascii="TimesNewRoman" w:hAnsi="TimesNewRoman" w:cs="TimesNewRoman"/>
          <w:b/>
        </w:rPr>
        <w:t>*Warning:</w:t>
      </w:r>
      <w:r>
        <w:rPr>
          <w:rFonts w:ascii="TimesNewRoman" w:hAnsi="TimesNewRoman" w:cs="TimesNewRoman"/>
        </w:rPr>
        <w:t xml:space="preserve"> Although we strive to make the transferability information in this document up-to-date and accurate, </w:t>
      </w:r>
      <w:r w:rsidRPr="00F93661">
        <w:rPr>
          <w:rFonts w:ascii="TimesNewRoman" w:hAnsi="TimesNewRoman" w:cs="TimesNewRoman"/>
          <w:b/>
        </w:rPr>
        <w:t>the student has the final responsibility for ensuring the transferability of this course to Alberta Colleges and Universities</w:t>
      </w:r>
      <w:r>
        <w:rPr>
          <w:rFonts w:ascii="TimesNewRoman" w:hAnsi="TimesNewRoman" w:cs="TimesNewRoman"/>
        </w:rPr>
        <w:t xml:space="preserve">. Please consult the Alberta Transfer Guide for more information. You may check to ensure the transferability of this course at Alberta Transfer Guide at </w:t>
      </w:r>
      <w:hyperlink r:id="rId11" w:anchor="/audienceTypeStep" w:history="1">
        <w:r w:rsidRPr="00890FD3">
          <w:rPr>
            <w:rStyle w:val="Hyperlink"/>
            <w:rFonts w:ascii="Times New Roman" w:hAnsi="Times New Roman"/>
          </w:rPr>
          <w:t>http://transferalberta.alberta.ca/transfer-alberta-search/#/audienceTypeStep</w:t>
        </w:r>
      </w:hyperlink>
    </w:p>
    <w:p w14:paraId="5D144AA2" w14:textId="77777777" w:rsidR="00B4466D" w:rsidRPr="000E0E31" w:rsidRDefault="00B4466D" w:rsidP="00B4466D">
      <w:pPr>
        <w:pStyle w:val="Default"/>
        <w:spacing w:line="276" w:lineRule="auto"/>
        <w:rPr>
          <w:rFonts w:ascii="Times New Roman" w:hAnsi="Times New Roman" w:cs="Times New Roman"/>
          <w:bCs/>
          <w:color w:val="auto"/>
        </w:rPr>
      </w:pPr>
    </w:p>
    <w:p w14:paraId="6E801F16" w14:textId="77777777" w:rsidR="00B4466D" w:rsidRPr="0019489A" w:rsidRDefault="00B4466D" w:rsidP="00B4466D">
      <w:pPr>
        <w:pStyle w:val="Default"/>
        <w:spacing w:line="276" w:lineRule="auto"/>
        <w:rPr>
          <w:rFonts w:ascii="Times New Roman" w:hAnsi="Times New Roman" w:cs="Times New Roman"/>
          <w:color w:val="auto"/>
        </w:rPr>
      </w:pPr>
      <w:r w:rsidRPr="0019489A">
        <w:rPr>
          <w:rFonts w:ascii="Times New Roman" w:hAnsi="Times New Roman" w:cs="Times New Roman"/>
          <w:bCs/>
          <w:color w:val="auto"/>
        </w:rPr>
        <w:t xml:space="preserve">** Grade of D or D+ may not be acceptable for transfer to other post-secondary institutions. </w:t>
      </w:r>
      <w:r w:rsidRPr="00381774">
        <w:rPr>
          <w:rFonts w:ascii="Times New Roman" w:hAnsi="Times New Roman" w:cs="Times New Roman"/>
          <w:b/>
          <w:bCs/>
          <w:color w:val="auto"/>
        </w:rPr>
        <w:t>Students are cautioned that it is their responsibility to contact the receiving institutions to ensure transferability</w:t>
      </w:r>
      <w:r>
        <w:rPr>
          <w:rFonts w:ascii="Times New Roman" w:hAnsi="Times New Roman" w:cs="Times New Roman"/>
          <w:b/>
          <w:bCs/>
          <w:color w:val="auto"/>
        </w:rPr>
        <w:t>.</w:t>
      </w:r>
    </w:p>
    <w:p w14:paraId="09041E74" w14:textId="77777777" w:rsidR="0019489A" w:rsidRDefault="0019489A" w:rsidP="0019489A">
      <w:pPr>
        <w:rPr>
          <w:b/>
          <w:u w:val="single"/>
        </w:rPr>
      </w:pPr>
    </w:p>
    <w:p w14:paraId="7E10EFC6" w14:textId="77777777" w:rsidR="00DE45CD" w:rsidRDefault="00AA31EE" w:rsidP="00DE45CD">
      <w:pPr>
        <w:pStyle w:val="Heading2"/>
        <w:spacing w:before="0"/>
        <w:rPr>
          <w:rFonts w:ascii="Times New Roman" w:hAnsi="Times New Roman"/>
          <w:b/>
          <w:sz w:val="24"/>
        </w:rPr>
      </w:pPr>
      <w:r>
        <w:rPr>
          <w:rFonts w:ascii="Times New Roman" w:hAnsi="Times New Roman"/>
          <w:b/>
          <w:sz w:val="24"/>
        </w:rPr>
        <w:t>EVALUATIONS</w:t>
      </w:r>
      <w:r w:rsidRPr="00495E45">
        <w:rPr>
          <w:rFonts w:ascii="Times New Roman" w:hAnsi="Times New Roman"/>
          <w:b/>
          <w:sz w:val="24"/>
        </w:rPr>
        <w:t>:</w:t>
      </w:r>
    </w:p>
    <w:p w14:paraId="6ACB8280" w14:textId="77777777" w:rsidR="00B71593" w:rsidRPr="00B71593" w:rsidRDefault="00B71593" w:rsidP="00B71593"/>
    <w:p w14:paraId="1C5A6735" w14:textId="77777777" w:rsidR="00626F95" w:rsidRDefault="00626F95" w:rsidP="00DE45CD">
      <w:pPr>
        <w:rPr>
          <w:rFonts w:ascii="TimesNewRoman" w:hAnsi="TimesNewRoman" w:cs="TimesNewRoman"/>
          <w:color w:val="000000"/>
          <w:sz w:val="24"/>
        </w:rPr>
      </w:pPr>
      <w:r>
        <w:rPr>
          <w:rFonts w:ascii="TimesNewRoman" w:hAnsi="TimesNewRoman" w:cs="TimesNewRoman"/>
          <w:color w:val="000000"/>
          <w:sz w:val="24"/>
        </w:rPr>
        <w:t>Participation – 5%</w:t>
      </w:r>
    </w:p>
    <w:p w14:paraId="533615B9" w14:textId="77777777" w:rsidR="00DE45CD" w:rsidRDefault="00DE45CD" w:rsidP="00DE45CD">
      <w:pPr>
        <w:rPr>
          <w:rFonts w:ascii="TimesNewRoman" w:hAnsi="TimesNewRoman" w:cs="TimesNewRoman"/>
          <w:color w:val="000000"/>
          <w:sz w:val="24"/>
        </w:rPr>
      </w:pPr>
      <w:r>
        <w:rPr>
          <w:rFonts w:ascii="TimesNewRoman" w:hAnsi="TimesNewRoman" w:cs="TimesNewRoman"/>
          <w:color w:val="000000"/>
          <w:sz w:val="24"/>
        </w:rPr>
        <w:t>D</w:t>
      </w:r>
      <w:r w:rsidRPr="00DE45CD">
        <w:rPr>
          <w:rFonts w:ascii="TimesNewRoman" w:hAnsi="TimesNewRoman" w:cs="TimesNewRoman"/>
          <w:color w:val="000000"/>
          <w:sz w:val="24"/>
        </w:rPr>
        <w:t>i</w:t>
      </w:r>
      <w:r w:rsidR="00626F95">
        <w:rPr>
          <w:rFonts w:ascii="TimesNewRoman" w:hAnsi="TimesNewRoman" w:cs="TimesNewRoman"/>
          <w:color w:val="000000"/>
          <w:sz w:val="24"/>
        </w:rPr>
        <w:t>scu</w:t>
      </w:r>
      <w:r w:rsidR="00B71593">
        <w:rPr>
          <w:rFonts w:ascii="TimesNewRoman" w:hAnsi="TimesNewRoman" w:cs="TimesNewRoman"/>
          <w:color w:val="000000"/>
          <w:sz w:val="24"/>
        </w:rPr>
        <w:t>ssion Questions</w:t>
      </w:r>
      <w:r w:rsidR="00626F95">
        <w:rPr>
          <w:rFonts w:ascii="TimesNewRoman" w:hAnsi="TimesNewRoman" w:cs="TimesNewRoman"/>
          <w:color w:val="000000"/>
          <w:sz w:val="24"/>
        </w:rPr>
        <w:t xml:space="preserve"> – 5</w:t>
      </w:r>
      <w:r>
        <w:rPr>
          <w:rFonts w:ascii="TimesNewRoman" w:hAnsi="TimesNewRoman" w:cs="TimesNewRoman"/>
          <w:color w:val="000000"/>
          <w:sz w:val="24"/>
        </w:rPr>
        <w:t>%</w:t>
      </w:r>
    </w:p>
    <w:p w14:paraId="5CEC4042" w14:textId="77777777" w:rsidR="00DE45CD" w:rsidRDefault="00DE45CD" w:rsidP="00DE45CD">
      <w:pPr>
        <w:rPr>
          <w:rFonts w:ascii="TimesNewRoman" w:hAnsi="TimesNewRoman" w:cs="TimesNewRoman"/>
          <w:color w:val="000000"/>
          <w:sz w:val="24"/>
        </w:rPr>
      </w:pPr>
      <w:r>
        <w:rPr>
          <w:rFonts w:ascii="TimesNewRoman" w:hAnsi="TimesNewRoman" w:cs="TimesNewRoman"/>
          <w:color w:val="000000"/>
          <w:sz w:val="24"/>
        </w:rPr>
        <w:t>Reading Quizzes – 10%</w:t>
      </w:r>
    </w:p>
    <w:p w14:paraId="6E6A0CF3" w14:textId="77777777" w:rsidR="00DE45CD" w:rsidRDefault="00DE45CD" w:rsidP="00DE45CD">
      <w:pPr>
        <w:rPr>
          <w:rFonts w:ascii="TimesNewRoman" w:hAnsi="TimesNewRoman" w:cs="TimesNewRoman"/>
          <w:color w:val="000000"/>
          <w:sz w:val="24"/>
        </w:rPr>
      </w:pPr>
      <w:r>
        <w:rPr>
          <w:rFonts w:ascii="TimesNewRoman" w:hAnsi="TimesNewRoman" w:cs="TimesNewRoman"/>
          <w:color w:val="000000"/>
          <w:sz w:val="24"/>
        </w:rPr>
        <w:t>Midterm Exam – 15%</w:t>
      </w:r>
    </w:p>
    <w:p w14:paraId="757FB279" w14:textId="77777777" w:rsidR="00DE45CD" w:rsidRDefault="00B71593" w:rsidP="00DE45CD">
      <w:pPr>
        <w:rPr>
          <w:rFonts w:ascii="TimesNewRoman" w:hAnsi="TimesNewRoman" w:cs="TimesNewRoman"/>
          <w:color w:val="000000"/>
          <w:sz w:val="24"/>
        </w:rPr>
      </w:pPr>
      <w:r>
        <w:rPr>
          <w:rFonts w:ascii="TimesNewRoman" w:hAnsi="TimesNewRoman" w:cs="TimesNewRoman"/>
          <w:color w:val="000000"/>
          <w:sz w:val="24"/>
        </w:rPr>
        <w:t>Essay One</w:t>
      </w:r>
      <w:r w:rsidR="00DE45CD">
        <w:rPr>
          <w:rFonts w:ascii="TimesNewRoman" w:hAnsi="TimesNewRoman" w:cs="TimesNewRoman"/>
          <w:color w:val="000000"/>
          <w:sz w:val="24"/>
        </w:rPr>
        <w:t xml:space="preserve"> –</w:t>
      </w:r>
      <w:r w:rsidR="002E684F">
        <w:rPr>
          <w:rFonts w:ascii="TimesNewRoman" w:hAnsi="TimesNewRoman" w:cs="TimesNewRoman"/>
          <w:color w:val="000000"/>
          <w:sz w:val="24"/>
        </w:rPr>
        <w:t xml:space="preserve"> 15</w:t>
      </w:r>
      <w:r w:rsidR="00DE45CD">
        <w:rPr>
          <w:rFonts w:ascii="TimesNewRoman" w:hAnsi="TimesNewRoman" w:cs="TimesNewRoman"/>
          <w:color w:val="000000"/>
          <w:sz w:val="24"/>
        </w:rPr>
        <w:t>%</w:t>
      </w:r>
    </w:p>
    <w:p w14:paraId="3EEEB0E3" w14:textId="77777777" w:rsidR="00DE45CD" w:rsidRDefault="002E684F" w:rsidP="00DE45CD">
      <w:pPr>
        <w:rPr>
          <w:rFonts w:ascii="TimesNewRoman" w:hAnsi="TimesNewRoman" w:cs="TimesNewRoman"/>
          <w:color w:val="000000"/>
          <w:sz w:val="24"/>
        </w:rPr>
      </w:pPr>
      <w:r>
        <w:rPr>
          <w:rFonts w:ascii="TimesNewRoman" w:hAnsi="TimesNewRoman" w:cs="TimesNewRoman"/>
          <w:color w:val="000000"/>
          <w:sz w:val="24"/>
        </w:rPr>
        <w:t xml:space="preserve">Essay </w:t>
      </w:r>
      <w:r w:rsidR="00B71593">
        <w:rPr>
          <w:rFonts w:ascii="TimesNewRoman" w:hAnsi="TimesNewRoman" w:cs="TimesNewRoman"/>
          <w:color w:val="000000"/>
          <w:sz w:val="24"/>
        </w:rPr>
        <w:t xml:space="preserve">Two </w:t>
      </w:r>
      <w:r w:rsidR="00DE45CD">
        <w:rPr>
          <w:rFonts w:ascii="TimesNewRoman" w:hAnsi="TimesNewRoman" w:cs="TimesNewRoman"/>
          <w:color w:val="000000"/>
          <w:sz w:val="24"/>
        </w:rPr>
        <w:t>–</w:t>
      </w:r>
      <w:r>
        <w:rPr>
          <w:rFonts w:ascii="TimesNewRoman" w:hAnsi="TimesNewRoman" w:cs="TimesNewRoman"/>
          <w:color w:val="000000"/>
          <w:sz w:val="24"/>
        </w:rPr>
        <w:t xml:space="preserve"> 20</w:t>
      </w:r>
      <w:r w:rsidR="00DE45CD">
        <w:rPr>
          <w:rFonts w:ascii="TimesNewRoman" w:hAnsi="TimesNewRoman" w:cs="TimesNewRoman"/>
          <w:color w:val="000000"/>
          <w:sz w:val="24"/>
        </w:rPr>
        <w:t>%</w:t>
      </w:r>
    </w:p>
    <w:p w14:paraId="6604C1B7" w14:textId="77777777" w:rsidR="00DE45CD" w:rsidRPr="00DE45CD" w:rsidRDefault="00DE45CD" w:rsidP="00DE45CD">
      <w:pPr>
        <w:rPr>
          <w:rFonts w:ascii="TimesNewRoman" w:hAnsi="TimesNewRoman" w:cs="TimesNewRoman"/>
          <w:color w:val="000000"/>
          <w:sz w:val="24"/>
        </w:rPr>
      </w:pPr>
      <w:r>
        <w:rPr>
          <w:rFonts w:ascii="TimesNewRoman" w:hAnsi="TimesNewRoman" w:cs="TimesNewRoman"/>
          <w:color w:val="000000"/>
          <w:sz w:val="24"/>
        </w:rPr>
        <w:t xml:space="preserve">Final Exam – 30% </w:t>
      </w:r>
    </w:p>
    <w:p w14:paraId="5F886DBC" w14:textId="77777777" w:rsidR="00AA31EE" w:rsidRDefault="00AA31EE" w:rsidP="0019489A">
      <w:pPr>
        <w:pStyle w:val="Heading2"/>
        <w:spacing w:before="0"/>
        <w:rPr>
          <w:rFonts w:ascii="Times New Roman" w:hAnsi="Times New Roman"/>
          <w:b/>
          <w:sz w:val="24"/>
        </w:rPr>
      </w:pPr>
    </w:p>
    <w:p w14:paraId="0FE6A07D" w14:textId="77777777" w:rsidR="0019489A" w:rsidRDefault="0019489A" w:rsidP="0019489A">
      <w:pPr>
        <w:pStyle w:val="Heading2"/>
        <w:spacing w:before="0"/>
        <w:rPr>
          <w:rFonts w:ascii="Times New Roman" w:hAnsi="Times New Roman"/>
          <w:b/>
          <w:sz w:val="24"/>
        </w:rPr>
      </w:pPr>
      <w:r w:rsidRPr="00495E45">
        <w:rPr>
          <w:rFonts w:ascii="Times New Roman" w:hAnsi="Times New Roman"/>
          <w:b/>
          <w:sz w:val="24"/>
        </w:rPr>
        <w:t>GRADING CRITERIA:</w:t>
      </w:r>
      <w:r w:rsidR="00612E3C">
        <w:rPr>
          <w:rFonts w:ascii="Times New Roman" w:hAnsi="Times New Roman"/>
          <w:b/>
          <w:sz w:val="24"/>
        </w:rPr>
        <w:t xml:space="preserve"> </w:t>
      </w:r>
    </w:p>
    <w:p w14:paraId="1DA79110" w14:textId="77777777" w:rsidR="00E6627F" w:rsidRDefault="0019489A" w:rsidP="0019489A">
      <w:pPr>
        <w:rPr>
          <w:rFonts w:ascii="Times New Roman" w:hAnsi="Times New Roman"/>
          <w:sz w:val="24"/>
        </w:rPr>
      </w:pPr>
      <w:r w:rsidRPr="0019489A">
        <w:rPr>
          <w:rFonts w:ascii="Times New Roman" w:hAnsi="Times New Roman"/>
          <w:sz w:val="24"/>
        </w:rPr>
        <w:t xml:space="preserve">Please note that </w:t>
      </w:r>
      <w:r w:rsidR="0089435C">
        <w:rPr>
          <w:rFonts w:ascii="Times New Roman" w:hAnsi="Times New Roman"/>
          <w:sz w:val="24"/>
        </w:rPr>
        <w:t>most u</w:t>
      </w:r>
      <w:r w:rsidRPr="0019489A">
        <w:rPr>
          <w:rFonts w:ascii="Times New Roman" w:hAnsi="Times New Roman"/>
          <w:sz w:val="24"/>
        </w:rPr>
        <w:t xml:space="preserve">niversities will not accept your course for transfer credit </w:t>
      </w:r>
      <w:r w:rsidRPr="0019489A">
        <w:rPr>
          <w:rFonts w:ascii="Times New Roman" w:hAnsi="Times New Roman"/>
          <w:b/>
          <w:sz w:val="24"/>
        </w:rPr>
        <w:t>IF</w:t>
      </w:r>
      <w:r w:rsidRPr="0019489A">
        <w:rPr>
          <w:rFonts w:ascii="Times New Roman" w:hAnsi="Times New Roman"/>
          <w:sz w:val="24"/>
        </w:rPr>
        <w:t xml:space="preserve"> your grade is </w:t>
      </w:r>
      <w:r w:rsidRPr="0019489A">
        <w:rPr>
          <w:rFonts w:ascii="Times New Roman" w:hAnsi="Times New Roman"/>
          <w:b/>
          <w:sz w:val="24"/>
        </w:rPr>
        <w:t>less than C-</w:t>
      </w:r>
      <w:r w:rsidRPr="0019489A">
        <w:rPr>
          <w:rFonts w:ascii="Times New Roman" w:hAnsi="Times New Roman"/>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E6627F" w:rsidRPr="009F1D76" w14:paraId="616C3152" w14:textId="77777777" w:rsidTr="009F1D76">
        <w:tc>
          <w:tcPr>
            <w:tcW w:w="1548" w:type="dxa"/>
          </w:tcPr>
          <w:p w14:paraId="4074C863"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14:paraId="5B3852EF"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620" w:type="dxa"/>
          </w:tcPr>
          <w:p w14:paraId="1AD273EB"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c>
          <w:tcPr>
            <w:tcW w:w="236" w:type="dxa"/>
            <w:shd w:val="pct50" w:color="auto" w:fill="auto"/>
          </w:tcPr>
          <w:p w14:paraId="16B5B0BA" w14:textId="77777777" w:rsidR="00E6627F" w:rsidRPr="009F1D76" w:rsidRDefault="00E6627F" w:rsidP="009F1D76">
            <w:pPr>
              <w:jc w:val="center"/>
              <w:rPr>
                <w:rFonts w:ascii="Times New Roman" w:hAnsi="Times New Roman"/>
                <w:sz w:val="24"/>
              </w:rPr>
            </w:pPr>
          </w:p>
        </w:tc>
        <w:tc>
          <w:tcPr>
            <w:tcW w:w="1384" w:type="dxa"/>
          </w:tcPr>
          <w:p w14:paraId="53498571"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14:paraId="469130E5"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440" w:type="dxa"/>
          </w:tcPr>
          <w:p w14:paraId="4B0D89CC" w14:textId="77777777"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r>
      <w:tr w:rsidR="00E6627F" w:rsidRPr="009F1D76" w14:paraId="67AE123C" w14:textId="77777777" w:rsidTr="009F1D76">
        <w:tc>
          <w:tcPr>
            <w:tcW w:w="1548" w:type="dxa"/>
          </w:tcPr>
          <w:p w14:paraId="0EAD0B4E"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14:paraId="1F97741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14:paraId="104E995D" w14:textId="77777777" w:rsidR="00E6627F" w:rsidRPr="009F1D76" w:rsidRDefault="008218C3" w:rsidP="009F1D76">
            <w:pPr>
              <w:jc w:val="center"/>
              <w:rPr>
                <w:rFonts w:ascii="Times New Roman" w:hAnsi="Times New Roman"/>
                <w:sz w:val="24"/>
              </w:rPr>
            </w:pPr>
            <w:r>
              <w:rPr>
                <w:rFonts w:ascii="Times New Roman" w:hAnsi="Times New Roman"/>
                <w:sz w:val="24"/>
              </w:rPr>
              <w:t>90</w:t>
            </w:r>
            <w:r w:rsidR="00E6627F" w:rsidRPr="009F1D76">
              <w:rPr>
                <w:rFonts w:ascii="Times New Roman" w:hAnsi="Times New Roman"/>
                <w:sz w:val="24"/>
              </w:rPr>
              <w:t>-100</w:t>
            </w:r>
          </w:p>
        </w:tc>
        <w:tc>
          <w:tcPr>
            <w:tcW w:w="236" w:type="dxa"/>
            <w:shd w:val="pct50" w:color="auto" w:fill="auto"/>
          </w:tcPr>
          <w:p w14:paraId="325E3EEE" w14:textId="77777777" w:rsidR="00E6627F" w:rsidRPr="009F1D76" w:rsidRDefault="00E6627F" w:rsidP="009F1D76">
            <w:pPr>
              <w:jc w:val="center"/>
              <w:rPr>
                <w:rFonts w:ascii="Times New Roman" w:hAnsi="Times New Roman"/>
                <w:sz w:val="24"/>
              </w:rPr>
            </w:pPr>
          </w:p>
        </w:tc>
        <w:tc>
          <w:tcPr>
            <w:tcW w:w="1384" w:type="dxa"/>
          </w:tcPr>
          <w:p w14:paraId="64A10880"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14:paraId="10D000C0"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2.3</w:t>
            </w:r>
          </w:p>
        </w:tc>
        <w:tc>
          <w:tcPr>
            <w:tcW w:w="1440" w:type="dxa"/>
          </w:tcPr>
          <w:p w14:paraId="16B98EF5" w14:textId="77777777" w:rsidR="00E6627F" w:rsidRPr="009F1D76" w:rsidRDefault="008218C3" w:rsidP="009F1D76">
            <w:pPr>
              <w:jc w:val="center"/>
              <w:rPr>
                <w:rFonts w:ascii="Times New Roman" w:hAnsi="Times New Roman"/>
                <w:sz w:val="24"/>
              </w:rPr>
            </w:pPr>
            <w:r>
              <w:rPr>
                <w:rFonts w:ascii="Times New Roman" w:hAnsi="Times New Roman"/>
                <w:sz w:val="24"/>
              </w:rPr>
              <w:t>67</w:t>
            </w:r>
            <w:r w:rsidR="00E6627F" w:rsidRPr="009F1D76">
              <w:rPr>
                <w:rFonts w:ascii="Times New Roman" w:hAnsi="Times New Roman"/>
                <w:sz w:val="24"/>
              </w:rPr>
              <w:t>-69</w:t>
            </w:r>
          </w:p>
        </w:tc>
      </w:tr>
      <w:tr w:rsidR="00E6627F" w:rsidRPr="009F1D76" w14:paraId="10A497DE" w14:textId="77777777" w:rsidTr="009F1D76">
        <w:tc>
          <w:tcPr>
            <w:tcW w:w="1548" w:type="dxa"/>
          </w:tcPr>
          <w:p w14:paraId="1BFE81B5"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lastRenderedPageBreak/>
              <w:t>A</w:t>
            </w:r>
          </w:p>
        </w:tc>
        <w:tc>
          <w:tcPr>
            <w:tcW w:w="1620" w:type="dxa"/>
          </w:tcPr>
          <w:p w14:paraId="0DC2C48A"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14:paraId="03FA9610" w14:textId="77777777" w:rsidR="00E6627F" w:rsidRPr="009F1D76" w:rsidRDefault="008218C3" w:rsidP="009F1D76">
            <w:pPr>
              <w:jc w:val="center"/>
              <w:rPr>
                <w:rFonts w:ascii="Times New Roman" w:hAnsi="Times New Roman"/>
                <w:sz w:val="24"/>
              </w:rPr>
            </w:pPr>
            <w:r w:rsidRPr="009F1D76">
              <w:rPr>
                <w:rFonts w:ascii="Times New Roman" w:hAnsi="Times New Roman"/>
                <w:sz w:val="24"/>
              </w:rPr>
              <w:t>85-89</w:t>
            </w:r>
          </w:p>
        </w:tc>
        <w:tc>
          <w:tcPr>
            <w:tcW w:w="236" w:type="dxa"/>
            <w:shd w:val="pct50" w:color="auto" w:fill="auto"/>
          </w:tcPr>
          <w:p w14:paraId="3F5B9291" w14:textId="77777777" w:rsidR="00E6627F" w:rsidRPr="009F1D76" w:rsidRDefault="00E6627F" w:rsidP="009F1D76">
            <w:pPr>
              <w:jc w:val="center"/>
              <w:rPr>
                <w:rFonts w:ascii="Times New Roman" w:hAnsi="Times New Roman"/>
                <w:sz w:val="24"/>
              </w:rPr>
            </w:pPr>
          </w:p>
        </w:tc>
        <w:tc>
          <w:tcPr>
            <w:tcW w:w="1384" w:type="dxa"/>
          </w:tcPr>
          <w:p w14:paraId="3712ABB4"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14:paraId="6251E8D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2.0</w:t>
            </w:r>
          </w:p>
        </w:tc>
        <w:tc>
          <w:tcPr>
            <w:tcW w:w="1440" w:type="dxa"/>
          </w:tcPr>
          <w:p w14:paraId="7B5F4345"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63-6</w:t>
            </w:r>
            <w:r w:rsidR="008218C3">
              <w:rPr>
                <w:rFonts w:ascii="Times New Roman" w:hAnsi="Times New Roman"/>
                <w:sz w:val="24"/>
              </w:rPr>
              <w:t>6</w:t>
            </w:r>
          </w:p>
        </w:tc>
      </w:tr>
      <w:tr w:rsidR="00E6627F" w:rsidRPr="009F1D76" w14:paraId="55233044" w14:textId="77777777" w:rsidTr="009F1D76">
        <w:tc>
          <w:tcPr>
            <w:tcW w:w="1548" w:type="dxa"/>
          </w:tcPr>
          <w:p w14:paraId="1562E569"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14:paraId="0E07A4BF"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3.7</w:t>
            </w:r>
          </w:p>
        </w:tc>
        <w:tc>
          <w:tcPr>
            <w:tcW w:w="1620" w:type="dxa"/>
          </w:tcPr>
          <w:p w14:paraId="5647DE52" w14:textId="77777777" w:rsidR="00E6627F" w:rsidRPr="009F1D76" w:rsidRDefault="008218C3" w:rsidP="009F1D76">
            <w:pPr>
              <w:jc w:val="center"/>
              <w:rPr>
                <w:rFonts w:ascii="Times New Roman" w:hAnsi="Times New Roman"/>
                <w:sz w:val="24"/>
              </w:rPr>
            </w:pPr>
            <w:r w:rsidRPr="009F1D76">
              <w:rPr>
                <w:rFonts w:ascii="Times New Roman" w:hAnsi="Times New Roman"/>
                <w:sz w:val="24"/>
              </w:rPr>
              <w:t>80-84</w:t>
            </w:r>
          </w:p>
        </w:tc>
        <w:tc>
          <w:tcPr>
            <w:tcW w:w="236" w:type="dxa"/>
            <w:shd w:val="pct50" w:color="auto" w:fill="auto"/>
          </w:tcPr>
          <w:p w14:paraId="1E28CCB4" w14:textId="77777777" w:rsidR="00E6627F" w:rsidRPr="009F1D76" w:rsidRDefault="00E6627F" w:rsidP="009F1D76">
            <w:pPr>
              <w:jc w:val="center"/>
              <w:rPr>
                <w:rFonts w:ascii="Times New Roman" w:hAnsi="Times New Roman"/>
                <w:sz w:val="24"/>
              </w:rPr>
            </w:pPr>
          </w:p>
        </w:tc>
        <w:tc>
          <w:tcPr>
            <w:tcW w:w="1384" w:type="dxa"/>
            <w:tcBorders>
              <w:bottom w:val="single" w:sz="4" w:space="0" w:color="000000"/>
            </w:tcBorders>
          </w:tcPr>
          <w:p w14:paraId="1E41D1DC"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Borders>
              <w:bottom w:val="single" w:sz="4" w:space="0" w:color="000000"/>
            </w:tcBorders>
          </w:tcPr>
          <w:p w14:paraId="5E1CAEC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1.7</w:t>
            </w:r>
          </w:p>
        </w:tc>
        <w:tc>
          <w:tcPr>
            <w:tcW w:w="1440" w:type="dxa"/>
            <w:tcBorders>
              <w:bottom w:val="single" w:sz="4" w:space="0" w:color="000000"/>
            </w:tcBorders>
          </w:tcPr>
          <w:p w14:paraId="0D6ACC10"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60-62</w:t>
            </w:r>
          </w:p>
        </w:tc>
      </w:tr>
      <w:tr w:rsidR="00E6627F" w:rsidRPr="009F1D76" w14:paraId="4A8F9382" w14:textId="77777777" w:rsidTr="009F1D76">
        <w:tc>
          <w:tcPr>
            <w:tcW w:w="1548" w:type="dxa"/>
          </w:tcPr>
          <w:p w14:paraId="41FF9238"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14:paraId="04994F4E"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3.3</w:t>
            </w:r>
          </w:p>
        </w:tc>
        <w:tc>
          <w:tcPr>
            <w:tcW w:w="1620" w:type="dxa"/>
          </w:tcPr>
          <w:p w14:paraId="08841877" w14:textId="77777777" w:rsidR="00E6627F" w:rsidRPr="009F1D76" w:rsidRDefault="008218C3" w:rsidP="009F1D76">
            <w:pPr>
              <w:jc w:val="center"/>
              <w:rPr>
                <w:rFonts w:ascii="Times New Roman" w:hAnsi="Times New Roman"/>
                <w:sz w:val="24"/>
              </w:rPr>
            </w:pPr>
            <w:r>
              <w:rPr>
                <w:rFonts w:ascii="Times New Roman" w:hAnsi="Times New Roman"/>
                <w:sz w:val="24"/>
              </w:rPr>
              <w:t>77-79</w:t>
            </w:r>
          </w:p>
        </w:tc>
        <w:tc>
          <w:tcPr>
            <w:tcW w:w="236" w:type="dxa"/>
            <w:shd w:val="pct50" w:color="auto" w:fill="auto"/>
          </w:tcPr>
          <w:p w14:paraId="4EAB3863" w14:textId="77777777" w:rsidR="00E6627F" w:rsidRPr="009F1D76" w:rsidRDefault="00E6627F" w:rsidP="009F1D76">
            <w:pPr>
              <w:jc w:val="center"/>
              <w:rPr>
                <w:rFonts w:ascii="Times New Roman" w:hAnsi="Times New Roman"/>
                <w:sz w:val="24"/>
              </w:rPr>
            </w:pPr>
          </w:p>
        </w:tc>
        <w:tc>
          <w:tcPr>
            <w:tcW w:w="1384" w:type="dxa"/>
            <w:shd w:val="pct15" w:color="auto" w:fill="auto"/>
          </w:tcPr>
          <w:p w14:paraId="199F1FC9"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14:paraId="08931221"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1.3</w:t>
            </w:r>
          </w:p>
        </w:tc>
        <w:tc>
          <w:tcPr>
            <w:tcW w:w="1440" w:type="dxa"/>
            <w:shd w:val="pct15" w:color="auto" w:fill="auto"/>
          </w:tcPr>
          <w:p w14:paraId="0D2B20A2" w14:textId="77777777" w:rsidR="00E6627F" w:rsidRPr="009F1D76" w:rsidRDefault="008218C3" w:rsidP="009F1D76">
            <w:pPr>
              <w:jc w:val="center"/>
              <w:rPr>
                <w:rFonts w:ascii="Times New Roman" w:hAnsi="Times New Roman"/>
                <w:sz w:val="24"/>
              </w:rPr>
            </w:pPr>
            <w:r>
              <w:rPr>
                <w:rFonts w:ascii="Times New Roman" w:hAnsi="Times New Roman"/>
                <w:sz w:val="24"/>
              </w:rPr>
              <w:t>55</w:t>
            </w:r>
            <w:r w:rsidR="00E6627F" w:rsidRPr="009F1D76">
              <w:rPr>
                <w:rFonts w:ascii="Times New Roman" w:hAnsi="Times New Roman"/>
                <w:sz w:val="24"/>
              </w:rPr>
              <w:t>-59</w:t>
            </w:r>
          </w:p>
        </w:tc>
      </w:tr>
      <w:tr w:rsidR="00E6627F" w:rsidRPr="009F1D76" w14:paraId="2D6EBA0C" w14:textId="77777777" w:rsidTr="009F1D76">
        <w:tc>
          <w:tcPr>
            <w:tcW w:w="1548" w:type="dxa"/>
          </w:tcPr>
          <w:p w14:paraId="011AC5F6"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14:paraId="7B2918C6"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3.0</w:t>
            </w:r>
          </w:p>
        </w:tc>
        <w:tc>
          <w:tcPr>
            <w:tcW w:w="1620" w:type="dxa"/>
          </w:tcPr>
          <w:p w14:paraId="72A85CCA" w14:textId="77777777" w:rsidR="00E6627F" w:rsidRPr="009F1D76" w:rsidRDefault="00E6627F" w:rsidP="008218C3">
            <w:pPr>
              <w:jc w:val="center"/>
              <w:rPr>
                <w:rFonts w:ascii="Times New Roman" w:hAnsi="Times New Roman"/>
                <w:sz w:val="24"/>
              </w:rPr>
            </w:pPr>
            <w:r w:rsidRPr="009F1D76">
              <w:rPr>
                <w:rFonts w:ascii="Times New Roman" w:hAnsi="Times New Roman"/>
                <w:sz w:val="24"/>
              </w:rPr>
              <w:t>7</w:t>
            </w:r>
            <w:r w:rsidR="008218C3">
              <w:rPr>
                <w:rFonts w:ascii="Times New Roman" w:hAnsi="Times New Roman"/>
                <w:sz w:val="24"/>
              </w:rPr>
              <w:t>3</w:t>
            </w:r>
            <w:r w:rsidRPr="009F1D76">
              <w:rPr>
                <w:rFonts w:ascii="Times New Roman" w:hAnsi="Times New Roman"/>
                <w:sz w:val="24"/>
              </w:rPr>
              <w:t>-7</w:t>
            </w:r>
            <w:r w:rsidR="008218C3">
              <w:rPr>
                <w:rFonts w:ascii="Times New Roman" w:hAnsi="Times New Roman"/>
                <w:sz w:val="24"/>
              </w:rPr>
              <w:t>6</w:t>
            </w:r>
          </w:p>
        </w:tc>
        <w:tc>
          <w:tcPr>
            <w:tcW w:w="236" w:type="dxa"/>
            <w:shd w:val="pct50" w:color="auto" w:fill="auto"/>
          </w:tcPr>
          <w:p w14:paraId="3FFC9650" w14:textId="77777777" w:rsidR="00E6627F" w:rsidRPr="009F1D76" w:rsidRDefault="00E6627F" w:rsidP="009F1D76">
            <w:pPr>
              <w:jc w:val="center"/>
              <w:rPr>
                <w:rFonts w:ascii="Times New Roman" w:hAnsi="Times New Roman"/>
                <w:sz w:val="24"/>
              </w:rPr>
            </w:pPr>
          </w:p>
        </w:tc>
        <w:tc>
          <w:tcPr>
            <w:tcW w:w="1384" w:type="dxa"/>
            <w:shd w:val="pct15" w:color="auto" w:fill="auto"/>
          </w:tcPr>
          <w:p w14:paraId="581F4850"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14:paraId="43260951"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1.0</w:t>
            </w:r>
          </w:p>
        </w:tc>
        <w:tc>
          <w:tcPr>
            <w:tcW w:w="1440" w:type="dxa"/>
            <w:shd w:val="pct15" w:color="auto" w:fill="auto"/>
          </w:tcPr>
          <w:p w14:paraId="2540439E"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50-54</w:t>
            </w:r>
          </w:p>
        </w:tc>
      </w:tr>
      <w:tr w:rsidR="00E6627F" w:rsidRPr="009F1D76" w14:paraId="297DDA54" w14:textId="77777777" w:rsidTr="009F1D76">
        <w:tc>
          <w:tcPr>
            <w:tcW w:w="1548" w:type="dxa"/>
          </w:tcPr>
          <w:p w14:paraId="0BE43A4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14:paraId="4D9D4A94"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2.7</w:t>
            </w:r>
          </w:p>
        </w:tc>
        <w:tc>
          <w:tcPr>
            <w:tcW w:w="1620" w:type="dxa"/>
          </w:tcPr>
          <w:p w14:paraId="2642E8DB" w14:textId="77777777" w:rsidR="00E6627F" w:rsidRPr="009F1D76" w:rsidRDefault="00E6627F" w:rsidP="008218C3">
            <w:pPr>
              <w:jc w:val="center"/>
              <w:rPr>
                <w:rFonts w:ascii="Times New Roman" w:hAnsi="Times New Roman"/>
                <w:sz w:val="24"/>
              </w:rPr>
            </w:pPr>
            <w:r w:rsidRPr="009F1D76">
              <w:rPr>
                <w:rFonts w:ascii="Times New Roman" w:hAnsi="Times New Roman"/>
                <w:sz w:val="24"/>
              </w:rPr>
              <w:t>70-7</w:t>
            </w:r>
            <w:r w:rsidR="008218C3">
              <w:rPr>
                <w:rFonts w:ascii="Times New Roman" w:hAnsi="Times New Roman"/>
                <w:sz w:val="24"/>
              </w:rPr>
              <w:t>2</w:t>
            </w:r>
          </w:p>
        </w:tc>
        <w:tc>
          <w:tcPr>
            <w:tcW w:w="236" w:type="dxa"/>
            <w:shd w:val="pct50" w:color="auto" w:fill="auto"/>
          </w:tcPr>
          <w:p w14:paraId="6FEBF245" w14:textId="77777777" w:rsidR="00E6627F" w:rsidRPr="009F1D76" w:rsidRDefault="00E6627F" w:rsidP="009F1D76">
            <w:pPr>
              <w:jc w:val="center"/>
              <w:rPr>
                <w:rFonts w:ascii="Times New Roman" w:hAnsi="Times New Roman"/>
                <w:sz w:val="24"/>
              </w:rPr>
            </w:pPr>
          </w:p>
        </w:tc>
        <w:tc>
          <w:tcPr>
            <w:tcW w:w="1384" w:type="dxa"/>
            <w:shd w:val="pct15" w:color="auto" w:fill="auto"/>
          </w:tcPr>
          <w:p w14:paraId="49BA43AB"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F</w:t>
            </w:r>
          </w:p>
        </w:tc>
        <w:tc>
          <w:tcPr>
            <w:tcW w:w="1620" w:type="dxa"/>
            <w:shd w:val="pct15" w:color="auto" w:fill="auto"/>
          </w:tcPr>
          <w:p w14:paraId="09C2C1AE"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0.0</w:t>
            </w:r>
          </w:p>
        </w:tc>
        <w:tc>
          <w:tcPr>
            <w:tcW w:w="1440" w:type="dxa"/>
            <w:shd w:val="pct15" w:color="auto" w:fill="auto"/>
          </w:tcPr>
          <w:p w14:paraId="0F8CD96D" w14:textId="77777777" w:rsidR="00E6627F" w:rsidRPr="009F1D76" w:rsidRDefault="00E6627F" w:rsidP="009F1D76">
            <w:pPr>
              <w:jc w:val="center"/>
              <w:rPr>
                <w:rFonts w:ascii="Times New Roman" w:hAnsi="Times New Roman"/>
                <w:sz w:val="24"/>
              </w:rPr>
            </w:pPr>
            <w:r w:rsidRPr="009F1D76">
              <w:rPr>
                <w:rFonts w:ascii="Times New Roman" w:hAnsi="Times New Roman"/>
                <w:sz w:val="24"/>
              </w:rPr>
              <w:t>00-49</w:t>
            </w:r>
          </w:p>
        </w:tc>
      </w:tr>
    </w:tbl>
    <w:p w14:paraId="5C2D970A" w14:textId="77777777" w:rsidR="0019489A" w:rsidRPr="0019489A" w:rsidRDefault="0019489A" w:rsidP="0019489A">
      <w:pPr>
        <w:rPr>
          <w:rFonts w:ascii="Times New Roman" w:hAnsi="Times New Roman"/>
          <w:sz w:val="24"/>
        </w:rPr>
      </w:pPr>
    </w:p>
    <w:p w14:paraId="5C084242" w14:textId="77777777" w:rsidR="00D85EC2" w:rsidRDefault="00F575C9" w:rsidP="00D85EC2">
      <w:pPr>
        <w:pStyle w:val="Heading2"/>
        <w:spacing w:before="0" w:line="240" w:lineRule="auto"/>
        <w:rPr>
          <w:rFonts w:ascii="Times New Roman" w:hAnsi="Times New Roman"/>
          <w:b/>
          <w:sz w:val="24"/>
        </w:rPr>
      </w:pPr>
      <w:r w:rsidRPr="00612E3C">
        <w:rPr>
          <w:rFonts w:ascii="Times New Roman" w:hAnsi="Times New Roman"/>
          <w:b/>
          <w:sz w:val="24"/>
        </w:rPr>
        <w:t>COURSE SCHEDULE/TENTATIVE TIMELINE:</w:t>
      </w:r>
    </w:p>
    <w:p w14:paraId="43E2BFD5" w14:textId="77777777" w:rsidR="00D85EC2" w:rsidRDefault="00D85EC2" w:rsidP="00D85EC2"/>
    <w:p w14:paraId="6CE630C2" w14:textId="77777777" w:rsidR="00D85EC2" w:rsidRDefault="00D85EC2" w:rsidP="00D85EC2">
      <w:pPr>
        <w:rPr>
          <w:rFonts w:ascii="Times New Roman" w:hAnsi="Times New Roman"/>
          <w:bCs/>
          <w:sz w:val="24"/>
        </w:rPr>
      </w:pPr>
      <w:r w:rsidRPr="00D85EC2">
        <w:rPr>
          <w:rFonts w:ascii="Times New Roman" w:hAnsi="Times New Roman"/>
          <w:bCs/>
          <w:sz w:val="24"/>
        </w:rPr>
        <w:t>Weeks One</w:t>
      </w:r>
      <w:r>
        <w:rPr>
          <w:rFonts w:ascii="Times New Roman" w:hAnsi="Times New Roman"/>
          <w:bCs/>
          <w:sz w:val="24"/>
        </w:rPr>
        <w:t xml:space="preserve"> </w:t>
      </w:r>
      <w:r w:rsidR="00FE4FD3">
        <w:rPr>
          <w:rFonts w:ascii="Times New Roman" w:hAnsi="Times New Roman"/>
          <w:bCs/>
          <w:sz w:val="24"/>
        </w:rPr>
        <w:t>to Five</w:t>
      </w:r>
      <w:r w:rsidR="00E23AF8">
        <w:rPr>
          <w:rFonts w:ascii="Times New Roman" w:hAnsi="Times New Roman"/>
          <w:bCs/>
          <w:sz w:val="24"/>
        </w:rPr>
        <w:t xml:space="preserve"> – Outbreak and Endurance  </w:t>
      </w:r>
    </w:p>
    <w:p w14:paraId="55E96F45" w14:textId="77777777" w:rsidR="00D85EC2" w:rsidRDefault="00D85EC2" w:rsidP="00D85EC2">
      <w:pPr>
        <w:rPr>
          <w:rFonts w:ascii="Times New Roman" w:hAnsi="Times New Roman"/>
          <w:bCs/>
          <w:sz w:val="24"/>
        </w:rPr>
      </w:pPr>
      <w:r>
        <w:rPr>
          <w:rFonts w:ascii="Times New Roman" w:hAnsi="Times New Roman"/>
          <w:bCs/>
          <w:sz w:val="24"/>
        </w:rPr>
        <w:t>Week</w:t>
      </w:r>
      <w:r w:rsidR="006030D7">
        <w:rPr>
          <w:rFonts w:ascii="Times New Roman" w:hAnsi="Times New Roman"/>
          <w:bCs/>
          <w:sz w:val="24"/>
        </w:rPr>
        <w:t>s Six to Seven</w:t>
      </w:r>
      <w:r w:rsidR="00E23AF8">
        <w:rPr>
          <w:rFonts w:ascii="Times New Roman" w:hAnsi="Times New Roman"/>
          <w:bCs/>
          <w:sz w:val="24"/>
        </w:rPr>
        <w:t xml:space="preserve"> – </w:t>
      </w:r>
      <w:r w:rsidR="0080484D">
        <w:rPr>
          <w:rFonts w:ascii="Times New Roman" w:hAnsi="Times New Roman"/>
          <w:bCs/>
          <w:sz w:val="24"/>
        </w:rPr>
        <w:t>Reconstructions</w:t>
      </w:r>
    </w:p>
    <w:p w14:paraId="775EA060" w14:textId="77777777" w:rsidR="00D85EC2" w:rsidRDefault="00D85EC2" w:rsidP="00D85EC2">
      <w:pPr>
        <w:rPr>
          <w:rFonts w:ascii="Times New Roman" w:hAnsi="Times New Roman"/>
          <w:bCs/>
          <w:sz w:val="24"/>
        </w:rPr>
      </w:pPr>
      <w:r>
        <w:rPr>
          <w:rFonts w:ascii="Times New Roman" w:hAnsi="Times New Roman"/>
          <w:bCs/>
          <w:sz w:val="24"/>
        </w:rPr>
        <w:t>Weeks Eigh</w:t>
      </w:r>
      <w:r w:rsidR="003B2FD9">
        <w:rPr>
          <w:rFonts w:ascii="Times New Roman" w:hAnsi="Times New Roman"/>
          <w:bCs/>
          <w:sz w:val="24"/>
        </w:rPr>
        <w:t>t to Ten</w:t>
      </w:r>
      <w:r w:rsidR="00E23AF8">
        <w:rPr>
          <w:rFonts w:ascii="Times New Roman" w:hAnsi="Times New Roman"/>
          <w:bCs/>
          <w:sz w:val="24"/>
        </w:rPr>
        <w:t xml:space="preserve"> –</w:t>
      </w:r>
      <w:r>
        <w:rPr>
          <w:rFonts w:ascii="Times New Roman" w:hAnsi="Times New Roman"/>
          <w:bCs/>
          <w:sz w:val="24"/>
        </w:rPr>
        <w:t xml:space="preserve"> </w:t>
      </w:r>
      <w:r w:rsidR="0080484D">
        <w:rPr>
          <w:rFonts w:ascii="Times New Roman" w:hAnsi="Times New Roman"/>
          <w:bCs/>
          <w:sz w:val="24"/>
        </w:rPr>
        <w:t>Fragments</w:t>
      </w:r>
      <w:r w:rsidR="003B2FD9">
        <w:rPr>
          <w:rFonts w:ascii="Times New Roman" w:hAnsi="Times New Roman"/>
          <w:bCs/>
          <w:sz w:val="24"/>
        </w:rPr>
        <w:t xml:space="preserve">  </w:t>
      </w:r>
    </w:p>
    <w:p w14:paraId="043B7BD0" w14:textId="77777777" w:rsidR="00D85EC2" w:rsidRPr="00D85EC2" w:rsidRDefault="003B2FD9" w:rsidP="00D85EC2">
      <w:pPr>
        <w:rPr>
          <w:rFonts w:ascii="Times New Roman" w:hAnsi="Times New Roman"/>
          <w:bCs/>
          <w:sz w:val="24"/>
        </w:rPr>
      </w:pPr>
      <w:r>
        <w:rPr>
          <w:rFonts w:ascii="Times New Roman" w:hAnsi="Times New Roman"/>
          <w:bCs/>
          <w:sz w:val="24"/>
        </w:rPr>
        <w:t>Weeks Eleven</w:t>
      </w:r>
      <w:r w:rsidR="00146198">
        <w:rPr>
          <w:rFonts w:ascii="Times New Roman" w:hAnsi="Times New Roman"/>
          <w:bCs/>
          <w:sz w:val="24"/>
        </w:rPr>
        <w:t xml:space="preserve"> to Fifteen</w:t>
      </w:r>
      <w:r w:rsidR="00D85EC2">
        <w:rPr>
          <w:rFonts w:ascii="Times New Roman" w:hAnsi="Times New Roman"/>
          <w:bCs/>
          <w:sz w:val="24"/>
        </w:rPr>
        <w:t xml:space="preserve"> – Legacies </w:t>
      </w:r>
    </w:p>
    <w:p w14:paraId="790994A1" w14:textId="77777777" w:rsidR="00D85EC2" w:rsidRPr="00D85EC2" w:rsidRDefault="00D85EC2" w:rsidP="00D85EC2"/>
    <w:p w14:paraId="7F97DBEC" w14:textId="77777777" w:rsidR="00D85EC2" w:rsidRDefault="002A4931" w:rsidP="009F2FC7">
      <w:pPr>
        <w:rPr>
          <w:rFonts w:ascii="Times New Roman" w:hAnsi="Times New Roman"/>
          <w:b/>
          <w:bCs/>
          <w:sz w:val="24"/>
        </w:rPr>
      </w:pPr>
      <w:r w:rsidRPr="00495E45">
        <w:rPr>
          <w:rFonts w:ascii="Times New Roman" w:hAnsi="Times New Roman"/>
          <w:b/>
          <w:bCs/>
          <w:sz w:val="24"/>
        </w:rPr>
        <w:t>STUDENT RESPONSIBILITIES:</w:t>
      </w:r>
    </w:p>
    <w:p w14:paraId="7FDCDB40" w14:textId="77777777" w:rsidR="00611F9C" w:rsidRDefault="00611F9C" w:rsidP="009F2FC7">
      <w:pPr>
        <w:rPr>
          <w:rFonts w:ascii="Times New Roman" w:hAnsi="Times New Roman"/>
          <w:b/>
          <w:sz w:val="24"/>
        </w:rPr>
      </w:pPr>
    </w:p>
    <w:p w14:paraId="56D42374" w14:textId="77777777" w:rsidR="00275945" w:rsidRDefault="004C68D6" w:rsidP="009F2FC7">
      <w:pPr>
        <w:rPr>
          <w:rFonts w:ascii="Times New Roman" w:hAnsi="Times New Roman"/>
          <w:sz w:val="24"/>
        </w:rPr>
      </w:pPr>
      <w:r w:rsidRPr="004C68D6">
        <w:rPr>
          <w:rFonts w:ascii="Times New Roman" w:hAnsi="Times New Roman"/>
          <w:sz w:val="24"/>
        </w:rPr>
        <w:t>1.  Written assignments are to be submitted</w:t>
      </w:r>
      <w:r w:rsidR="00275945">
        <w:rPr>
          <w:rFonts w:ascii="Times New Roman" w:hAnsi="Times New Roman"/>
          <w:sz w:val="24"/>
        </w:rPr>
        <w:t xml:space="preserve"> to Moodle as an electronic copy </w:t>
      </w:r>
      <w:r w:rsidR="00275945" w:rsidRPr="00611F9C">
        <w:rPr>
          <w:rFonts w:ascii="Times New Roman" w:hAnsi="Times New Roman"/>
          <w:sz w:val="24"/>
          <w:u w:val="single"/>
        </w:rPr>
        <w:t>AND</w:t>
      </w:r>
      <w:r w:rsidRPr="004C68D6">
        <w:rPr>
          <w:rFonts w:ascii="Times New Roman" w:hAnsi="Times New Roman"/>
          <w:sz w:val="24"/>
        </w:rPr>
        <w:t xml:space="preserve"> directly to me as a hard copy.  I will not accept </w:t>
      </w:r>
      <w:r w:rsidR="00275945">
        <w:rPr>
          <w:rFonts w:ascii="Times New Roman" w:hAnsi="Times New Roman"/>
          <w:sz w:val="24"/>
        </w:rPr>
        <w:t>essays submitted via e-mail</w:t>
      </w:r>
      <w:r w:rsidRPr="004C68D6">
        <w:rPr>
          <w:rFonts w:ascii="Times New Roman" w:hAnsi="Times New Roman"/>
          <w:sz w:val="24"/>
        </w:rPr>
        <w:t>.</w:t>
      </w:r>
      <w:r w:rsidR="00275945">
        <w:rPr>
          <w:rFonts w:ascii="Times New Roman" w:hAnsi="Times New Roman"/>
          <w:sz w:val="24"/>
        </w:rPr>
        <w:t xml:space="preserve"> </w:t>
      </w:r>
      <w:r w:rsidRPr="004C68D6">
        <w:rPr>
          <w:rFonts w:ascii="Times New Roman" w:hAnsi="Times New Roman"/>
          <w:sz w:val="24"/>
        </w:rPr>
        <w:t xml:space="preserve">  </w:t>
      </w:r>
    </w:p>
    <w:p w14:paraId="23610710" w14:textId="77777777" w:rsidR="00611F9C" w:rsidRDefault="00611F9C" w:rsidP="009F2FC7">
      <w:pPr>
        <w:rPr>
          <w:rFonts w:ascii="Times New Roman" w:hAnsi="Times New Roman"/>
          <w:sz w:val="24"/>
        </w:rPr>
      </w:pPr>
    </w:p>
    <w:p w14:paraId="5C58B632" w14:textId="77777777" w:rsidR="004C68D6" w:rsidRPr="004C68D6" w:rsidRDefault="00275945" w:rsidP="009F2FC7">
      <w:pPr>
        <w:rPr>
          <w:rFonts w:ascii="Times New Roman" w:hAnsi="Times New Roman"/>
          <w:sz w:val="24"/>
        </w:rPr>
      </w:pPr>
      <w:r>
        <w:rPr>
          <w:rFonts w:ascii="Times New Roman" w:hAnsi="Times New Roman"/>
          <w:sz w:val="24"/>
        </w:rPr>
        <w:t xml:space="preserve">2.  </w:t>
      </w:r>
      <w:r w:rsidR="004C68D6" w:rsidRPr="004C68D6">
        <w:rPr>
          <w:rFonts w:ascii="Times New Roman" w:hAnsi="Times New Roman"/>
          <w:sz w:val="24"/>
        </w:rPr>
        <w:t>It is the student’s responsibility to retain a copy of ALL assignments submitted for grading; in the unlikely event of theft or loss, a duplicate copy must be available upon request.</w:t>
      </w:r>
    </w:p>
    <w:p w14:paraId="52527DA5" w14:textId="77777777" w:rsidR="00611F9C" w:rsidRDefault="00611F9C" w:rsidP="009F2FC7">
      <w:pPr>
        <w:rPr>
          <w:rFonts w:ascii="Times New Roman" w:hAnsi="Times New Roman"/>
          <w:sz w:val="24"/>
        </w:rPr>
      </w:pPr>
    </w:p>
    <w:p w14:paraId="41AB08D8" w14:textId="77777777" w:rsidR="004C68D6" w:rsidRDefault="00275945" w:rsidP="009F2FC7">
      <w:pPr>
        <w:rPr>
          <w:rFonts w:ascii="Times New Roman" w:hAnsi="Times New Roman"/>
          <w:sz w:val="24"/>
        </w:rPr>
      </w:pPr>
      <w:r>
        <w:rPr>
          <w:rFonts w:ascii="Times New Roman" w:hAnsi="Times New Roman"/>
          <w:sz w:val="24"/>
        </w:rPr>
        <w:t>3</w:t>
      </w:r>
      <w:r w:rsidR="004C68D6" w:rsidRPr="004C68D6">
        <w:rPr>
          <w:rFonts w:ascii="Times New Roman" w:hAnsi="Times New Roman"/>
          <w:sz w:val="24"/>
        </w:rPr>
        <w:t>.  Late assignments wil</w:t>
      </w:r>
      <w:r w:rsidR="00CA2CC8">
        <w:rPr>
          <w:rFonts w:ascii="Times New Roman" w:hAnsi="Times New Roman"/>
          <w:sz w:val="24"/>
        </w:rPr>
        <w:t>l incur a penalty of 5 percent</w:t>
      </w:r>
      <w:r w:rsidR="00D315AE">
        <w:rPr>
          <w:rFonts w:ascii="Times New Roman" w:hAnsi="Times New Roman"/>
          <w:sz w:val="24"/>
        </w:rPr>
        <w:t xml:space="preserve"> per day</w:t>
      </w:r>
      <w:r w:rsidR="004C68D6" w:rsidRPr="004C68D6">
        <w:rPr>
          <w:rFonts w:ascii="Times New Roman" w:hAnsi="Times New Roman"/>
          <w:sz w:val="24"/>
        </w:rPr>
        <w:t xml:space="preserve"> with weekends counting as one day.  </w:t>
      </w:r>
    </w:p>
    <w:p w14:paraId="597F2181" w14:textId="77777777" w:rsidR="005B5624" w:rsidRDefault="005B5624" w:rsidP="009F2FC7">
      <w:pPr>
        <w:rPr>
          <w:rFonts w:ascii="Times New Roman" w:hAnsi="Times New Roman"/>
          <w:sz w:val="24"/>
        </w:rPr>
      </w:pPr>
    </w:p>
    <w:p w14:paraId="7D35464C" w14:textId="77777777" w:rsidR="005B5624" w:rsidRPr="004C68D6" w:rsidRDefault="005B5624" w:rsidP="009F2FC7">
      <w:pPr>
        <w:rPr>
          <w:rFonts w:ascii="Times New Roman" w:hAnsi="Times New Roman"/>
          <w:sz w:val="24"/>
        </w:rPr>
      </w:pPr>
      <w:r>
        <w:rPr>
          <w:rFonts w:ascii="Times New Roman" w:hAnsi="Times New Roman"/>
          <w:sz w:val="24"/>
        </w:rPr>
        <w:t xml:space="preserve">4.  Late assignments will not be accepted after marked assignments have been returned to the class.  </w:t>
      </w:r>
      <w:r w:rsidR="00BC3284">
        <w:rPr>
          <w:rFonts w:ascii="Times New Roman" w:hAnsi="Times New Roman"/>
          <w:sz w:val="24"/>
        </w:rPr>
        <w:t xml:space="preserve">Assignments </w:t>
      </w:r>
      <w:r>
        <w:rPr>
          <w:rFonts w:ascii="Times New Roman" w:hAnsi="Times New Roman"/>
          <w:sz w:val="24"/>
        </w:rPr>
        <w:t xml:space="preserve">will not be accepted after the last day of classes.    </w:t>
      </w:r>
    </w:p>
    <w:p w14:paraId="7FD6DC26" w14:textId="77777777" w:rsidR="00611F9C" w:rsidRDefault="00611F9C" w:rsidP="009F2FC7">
      <w:pPr>
        <w:rPr>
          <w:rFonts w:ascii="Times New Roman" w:hAnsi="Times New Roman"/>
          <w:sz w:val="24"/>
        </w:rPr>
      </w:pPr>
    </w:p>
    <w:p w14:paraId="70C89876" w14:textId="77777777" w:rsidR="004C68D6" w:rsidRPr="004C68D6" w:rsidRDefault="005B5624" w:rsidP="009F2FC7">
      <w:pPr>
        <w:rPr>
          <w:rFonts w:ascii="Times New Roman" w:hAnsi="Times New Roman"/>
          <w:sz w:val="24"/>
        </w:rPr>
      </w:pPr>
      <w:r>
        <w:rPr>
          <w:rFonts w:ascii="Times New Roman" w:hAnsi="Times New Roman"/>
          <w:sz w:val="24"/>
        </w:rPr>
        <w:t>5</w:t>
      </w:r>
      <w:r w:rsidR="004C68D6" w:rsidRPr="004C68D6">
        <w:rPr>
          <w:rFonts w:ascii="Times New Roman" w:hAnsi="Times New Roman"/>
          <w:sz w:val="24"/>
        </w:rPr>
        <w:t>.  Extensions will not be granted for written assignments except in extenuating circumstances.</w:t>
      </w:r>
      <w:r w:rsidR="00EE782B">
        <w:rPr>
          <w:rFonts w:ascii="Times New Roman" w:hAnsi="Times New Roman"/>
          <w:sz w:val="24"/>
        </w:rPr>
        <w:t xml:space="preserve">  Documentation will be required.  </w:t>
      </w:r>
      <w:r w:rsidR="004C68D6" w:rsidRPr="004C68D6">
        <w:rPr>
          <w:rFonts w:ascii="Times New Roman" w:hAnsi="Times New Roman"/>
          <w:sz w:val="24"/>
        </w:rPr>
        <w:t xml:space="preserve"> </w:t>
      </w:r>
    </w:p>
    <w:p w14:paraId="5A8DCE0B" w14:textId="77777777" w:rsidR="00611F9C" w:rsidRDefault="00611F9C" w:rsidP="009F2FC7">
      <w:pPr>
        <w:rPr>
          <w:rFonts w:ascii="Times New Roman" w:hAnsi="Times New Roman"/>
          <w:sz w:val="24"/>
        </w:rPr>
      </w:pPr>
    </w:p>
    <w:p w14:paraId="0D265A7C" w14:textId="77777777" w:rsidR="004C68D6" w:rsidRPr="004C68D6" w:rsidRDefault="005B5624" w:rsidP="009F2FC7">
      <w:pPr>
        <w:rPr>
          <w:rFonts w:ascii="Times New Roman" w:hAnsi="Times New Roman"/>
          <w:sz w:val="24"/>
        </w:rPr>
      </w:pPr>
      <w:r>
        <w:rPr>
          <w:rFonts w:ascii="Times New Roman" w:hAnsi="Times New Roman"/>
          <w:sz w:val="24"/>
        </w:rPr>
        <w:t>6</w:t>
      </w:r>
      <w:r w:rsidR="004C68D6" w:rsidRPr="004C68D6">
        <w:rPr>
          <w:rFonts w:ascii="Times New Roman" w:hAnsi="Times New Roman"/>
          <w:sz w:val="24"/>
        </w:rPr>
        <w:t xml:space="preserve">.  Students are required to check the Moodle site for this course before each class to stay informed concerning course updates and announcements.  </w:t>
      </w:r>
    </w:p>
    <w:p w14:paraId="1369FC66" w14:textId="77777777" w:rsidR="00611F9C" w:rsidRDefault="00611F9C" w:rsidP="009F2FC7">
      <w:pPr>
        <w:rPr>
          <w:rFonts w:ascii="Times New Roman" w:hAnsi="Times New Roman"/>
          <w:sz w:val="24"/>
        </w:rPr>
      </w:pPr>
    </w:p>
    <w:p w14:paraId="6404951E" w14:textId="77777777" w:rsidR="004C68D6" w:rsidRDefault="005B5624" w:rsidP="009F2FC7">
      <w:pPr>
        <w:rPr>
          <w:rFonts w:ascii="Times New Roman" w:hAnsi="Times New Roman"/>
          <w:sz w:val="24"/>
        </w:rPr>
      </w:pPr>
      <w:r>
        <w:rPr>
          <w:rFonts w:ascii="Times New Roman" w:hAnsi="Times New Roman"/>
          <w:sz w:val="24"/>
        </w:rPr>
        <w:t>7</w:t>
      </w:r>
      <w:r w:rsidR="004C68D6">
        <w:rPr>
          <w:rFonts w:ascii="Times New Roman" w:hAnsi="Times New Roman"/>
          <w:sz w:val="24"/>
        </w:rPr>
        <w:t xml:space="preserve">. </w:t>
      </w:r>
      <w:r w:rsidR="00CA2CC8">
        <w:rPr>
          <w:rFonts w:ascii="Times New Roman" w:hAnsi="Times New Roman"/>
          <w:sz w:val="24"/>
        </w:rPr>
        <w:t xml:space="preserve"> Students who miss more than 10 percent </w:t>
      </w:r>
      <w:r w:rsidR="004C68D6">
        <w:rPr>
          <w:rFonts w:ascii="Times New Roman" w:hAnsi="Times New Roman"/>
          <w:sz w:val="24"/>
        </w:rPr>
        <w:t xml:space="preserve">of classes will not receive a passing grade for participation.   </w:t>
      </w:r>
    </w:p>
    <w:p w14:paraId="1ED9855B" w14:textId="77777777" w:rsidR="00611F9C" w:rsidRDefault="00611F9C" w:rsidP="00F213D7">
      <w:pPr>
        <w:rPr>
          <w:rFonts w:ascii="Times New Roman" w:hAnsi="Times New Roman"/>
          <w:sz w:val="24"/>
        </w:rPr>
      </w:pPr>
    </w:p>
    <w:p w14:paraId="19DDA54A" w14:textId="77777777" w:rsidR="00F213D7" w:rsidRDefault="005B5624" w:rsidP="00F213D7">
      <w:pPr>
        <w:rPr>
          <w:rFonts w:ascii="Times New Roman" w:hAnsi="Times New Roman"/>
          <w:bCs/>
          <w:sz w:val="24"/>
        </w:rPr>
      </w:pPr>
      <w:r>
        <w:rPr>
          <w:rFonts w:ascii="Times New Roman" w:hAnsi="Times New Roman"/>
          <w:sz w:val="24"/>
        </w:rPr>
        <w:t>8</w:t>
      </w:r>
      <w:r w:rsidR="00F213D7">
        <w:rPr>
          <w:rFonts w:ascii="Times New Roman" w:hAnsi="Times New Roman"/>
          <w:sz w:val="24"/>
        </w:rPr>
        <w:t xml:space="preserve">.  </w:t>
      </w:r>
      <w:r w:rsidR="00F213D7" w:rsidRPr="00F87F16">
        <w:rPr>
          <w:rFonts w:ascii="Times New Roman" w:hAnsi="Times New Roman"/>
          <w:bCs/>
          <w:sz w:val="24"/>
        </w:rPr>
        <w:t>Cellphones are to be turned off and kep</w:t>
      </w:r>
      <w:r w:rsidR="00F213D7">
        <w:rPr>
          <w:rFonts w:ascii="Times New Roman" w:hAnsi="Times New Roman"/>
          <w:bCs/>
          <w:sz w:val="24"/>
        </w:rPr>
        <w:t>t out of sight during class unless they are being used to access course material</w:t>
      </w:r>
      <w:r w:rsidR="00F213D7" w:rsidRPr="00F87F16">
        <w:rPr>
          <w:rFonts w:ascii="Times New Roman" w:hAnsi="Times New Roman"/>
          <w:bCs/>
          <w:sz w:val="24"/>
        </w:rPr>
        <w:t xml:space="preserve">. </w:t>
      </w:r>
      <w:r w:rsidR="00F213D7">
        <w:rPr>
          <w:rFonts w:ascii="Times New Roman" w:hAnsi="Times New Roman"/>
          <w:bCs/>
          <w:sz w:val="24"/>
        </w:rPr>
        <w:t xml:space="preserve"> </w:t>
      </w:r>
      <w:r w:rsidR="00F213D7" w:rsidRPr="00F87F16">
        <w:rPr>
          <w:rFonts w:ascii="Times New Roman" w:hAnsi="Times New Roman"/>
          <w:bCs/>
          <w:sz w:val="24"/>
        </w:rPr>
        <w:t>Students who text while the instructor and/or other students are speaking w</w:t>
      </w:r>
      <w:r w:rsidR="002F1119">
        <w:rPr>
          <w:rFonts w:ascii="Times New Roman" w:hAnsi="Times New Roman"/>
          <w:bCs/>
          <w:sz w:val="24"/>
        </w:rPr>
        <w:t>ill lose participation</w:t>
      </w:r>
      <w:r w:rsidR="00F213D7">
        <w:rPr>
          <w:rFonts w:ascii="Times New Roman" w:hAnsi="Times New Roman"/>
          <w:bCs/>
          <w:sz w:val="24"/>
        </w:rPr>
        <w:t xml:space="preserve"> marks</w:t>
      </w:r>
      <w:r w:rsidR="00F213D7" w:rsidRPr="00F87F16">
        <w:rPr>
          <w:rFonts w:ascii="Times New Roman" w:hAnsi="Times New Roman"/>
          <w:bCs/>
          <w:sz w:val="24"/>
        </w:rPr>
        <w:t>.</w:t>
      </w:r>
    </w:p>
    <w:p w14:paraId="671AC852" w14:textId="77777777" w:rsidR="00611F9C" w:rsidRDefault="00611F9C" w:rsidP="009F2FC7">
      <w:pPr>
        <w:rPr>
          <w:rFonts w:ascii="Times New Roman" w:hAnsi="Times New Roman"/>
          <w:sz w:val="24"/>
        </w:rPr>
      </w:pPr>
    </w:p>
    <w:p w14:paraId="0983D3B9" w14:textId="77777777" w:rsidR="004C68D6" w:rsidRPr="004C68D6" w:rsidRDefault="005B5624" w:rsidP="009F2FC7">
      <w:pPr>
        <w:rPr>
          <w:rFonts w:ascii="Times New Roman" w:hAnsi="Times New Roman"/>
          <w:sz w:val="24"/>
        </w:rPr>
      </w:pPr>
      <w:r>
        <w:rPr>
          <w:rFonts w:ascii="Times New Roman" w:hAnsi="Times New Roman"/>
          <w:sz w:val="24"/>
        </w:rPr>
        <w:lastRenderedPageBreak/>
        <w:t>9</w:t>
      </w:r>
      <w:r w:rsidR="004C68D6" w:rsidRPr="004C68D6">
        <w:rPr>
          <w:rFonts w:ascii="Times New Roman" w:hAnsi="Times New Roman"/>
          <w:sz w:val="24"/>
        </w:rPr>
        <w:t>.  Students</w:t>
      </w:r>
      <w:r w:rsidR="006066DD">
        <w:rPr>
          <w:rFonts w:ascii="Times New Roman" w:hAnsi="Times New Roman"/>
          <w:sz w:val="24"/>
        </w:rPr>
        <w:t xml:space="preserve"> will not be able to write the m</w:t>
      </w:r>
      <w:r w:rsidR="004C68D6" w:rsidRPr="004C68D6">
        <w:rPr>
          <w:rFonts w:ascii="Times New Roman" w:hAnsi="Times New Roman"/>
          <w:sz w:val="24"/>
        </w:rPr>
        <w:t xml:space="preserve">idterm on an alternate date except in extenuating circumstances.  Documentation will be required. </w:t>
      </w:r>
    </w:p>
    <w:p w14:paraId="215E2332" w14:textId="77777777" w:rsidR="00611F9C" w:rsidRDefault="00611F9C" w:rsidP="009F2FC7">
      <w:pPr>
        <w:rPr>
          <w:rFonts w:ascii="Times New Roman" w:hAnsi="Times New Roman"/>
          <w:sz w:val="24"/>
        </w:rPr>
      </w:pPr>
    </w:p>
    <w:p w14:paraId="3378F77A" w14:textId="77777777" w:rsidR="004C68D6" w:rsidRDefault="005B5624" w:rsidP="009F2FC7">
      <w:pPr>
        <w:rPr>
          <w:rFonts w:ascii="Times New Roman" w:hAnsi="Times New Roman"/>
          <w:sz w:val="24"/>
        </w:rPr>
      </w:pPr>
      <w:r>
        <w:rPr>
          <w:rFonts w:ascii="Times New Roman" w:hAnsi="Times New Roman"/>
          <w:sz w:val="24"/>
        </w:rPr>
        <w:t>10</w:t>
      </w:r>
      <w:r w:rsidR="004C68D6" w:rsidRPr="004C68D6">
        <w:rPr>
          <w:rFonts w:ascii="Times New Roman" w:hAnsi="Times New Roman"/>
          <w:sz w:val="24"/>
        </w:rPr>
        <w:t xml:space="preserve">.  Students should avoid making travel plans for the end of semester until after the exam schedule is released.  Exams will not be rescheduled except in extenuating circumstances.  Documentation will be required for any student wishing to write the final exam on an alternate date.    </w:t>
      </w:r>
    </w:p>
    <w:p w14:paraId="42BAD3A5" w14:textId="77777777" w:rsidR="00012874" w:rsidRDefault="00012874" w:rsidP="009F2FC7">
      <w:pPr>
        <w:rPr>
          <w:rFonts w:ascii="Times New Roman" w:hAnsi="Times New Roman"/>
          <w:sz w:val="24"/>
        </w:rPr>
      </w:pPr>
    </w:p>
    <w:p w14:paraId="14562FFE" w14:textId="77777777" w:rsidR="0019489A" w:rsidRPr="0019489A" w:rsidRDefault="0019489A"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r w:rsidRPr="0019489A">
        <w:rPr>
          <w:rFonts w:ascii="Times New Roman" w:hAnsi="Times New Roman"/>
          <w:b/>
          <w:sz w:val="24"/>
        </w:rPr>
        <w:t>STATEMENT ON PLAGIARISM AND CHEATING:</w:t>
      </w:r>
    </w:p>
    <w:p w14:paraId="59F7C345" w14:textId="77777777" w:rsidR="00B4466D" w:rsidRDefault="00B4466D" w:rsidP="00B4466D">
      <w:pPr>
        <w:spacing w:line="240" w:lineRule="auto"/>
        <w:rPr>
          <w:rFonts w:ascii="Times New Roman" w:hAnsi="Times New Roman"/>
          <w:color w:val="000000"/>
          <w:sz w:val="24"/>
        </w:rPr>
      </w:pPr>
      <w:r w:rsidRPr="00D50317">
        <w:rPr>
          <w:rFonts w:ascii="Times New Roman" w:hAnsi="Times New Roman"/>
          <w:color w:val="000000"/>
          <w:sz w:val="24"/>
        </w:rPr>
        <w:t>Cheating and plagiarism will not be tolerated and there will be penalties. For a more precise definition of plagiarism and its consequences, refer to the section on Plagiarism and Cheating in the College policy titled Student Misconduct: Academic and Non-Academic at (</w:t>
      </w:r>
      <w:hyperlink r:id="rId12" w:tgtFrame="_blank" w:history="1">
        <w:r w:rsidRPr="00D50317">
          <w:rPr>
            <w:rFonts w:ascii="Times New Roman" w:hAnsi="Times New Roman"/>
            <w:color w:val="0000FF"/>
            <w:sz w:val="24"/>
            <w:u w:val="single"/>
          </w:rPr>
          <w:t>https://www.gprc.ab.ca/about/administration/policies/fetch.php?ID=68</w:t>
        </w:r>
      </w:hyperlink>
      <w:r>
        <w:rPr>
          <w:rFonts w:ascii="Times New Roman" w:hAnsi="Times New Roman"/>
          <w:color w:val="000000"/>
          <w:sz w:val="24"/>
        </w:rPr>
        <w:t>).</w:t>
      </w:r>
    </w:p>
    <w:p w14:paraId="110B2235" w14:textId="77777777" w:rsidR="00B4466D" w:rsidRDefault="00B4466D" w:rsidP="00B4466D">
      <w:pPr>
        <w:spacing w:line="240" w:lineRule="auto"/>
        <w:rPr>
          <w:rFonts w:ascii="Times New Roman" w:hAnsi="Times New Roman"/>
          <w:color w:val="000000"/>
          <w:sz w:val="24"/>
        </w:rPr>
      </w:pPr>
    </w:p>
    <w:p w14:paraId="732C138F" w14:textId="77777777" w:rsidR="00B4466D" w:rsidRPr="00D50317" w:rsidRDefault="00B4466D" w:rsidP="00B4466D">
      <w:pPr>
        <w:spacing w:line="240" w:lineRule="auto"/>
        <w:rPr>
          <w:rFonts w:ascii="Times New Roman" w:hAnsi="Times New Roman"/>
          <w:color w:val="000000"/>
          <w:sz w:val="24"/>
        </w:rPr>
      </w:pPr>
      <w:r w:rsidRPr="00D50317">
        <w:rPr>
          <w:rFonts w:ascii="Times New Roman" w:hAnsi="Times New Roman"/>
          <w:color w:val="000000"/>
          <w:sz w:val="24"/>
        </w:rPr>
        <w:t>Instructors reserve the right to use electronic plagiarism detection services on written assignments. </w:t>
      </w:r>
      <w:r w:rsidRPr="00D50317">
        <w:rPr>
          <w:rFonts w:ascii="Times New Roman" w:hAnsi="Times New Roman"/>
          <w:b/>
          <w:bCs/>
          <w:color w:val="000000"/>
          <w:sz w:val="24"/>
        </w:rPr>
        <w:t>Instructors also reserve the right to ban the use of any form of electronics (cell phones, Blackberries, iPods, tablets, scanning pens, electronic dictionaries, etc.) during class and during exams.</w:t>
      </w:r>
    </w:p>
    <w:p w14:paraId="7CF739A6" w14:textId="77777777" w:rsidR="00B4466D" w:rsidRPr="00D50317" w:rsidRDefault="00B4466D" w:rsidP="00B4466D">
      <w:pPr>
        <w:spacing w:line="240" w:lineRule="auto"/>
        <w:rPr>
          <w:rFonts w:ascii="Times New Roman" w:hAnsi="Times New Roman"/>
          <w:color w:val="000000"/>
          <w:sz w:val="24"/>
        </w:rPr>
      </w:pPr>
      <w:r w:rsidRPr="00D50317">
        <w:rPr>
          <w:rFonts w:ascii="Times New Roman" w:hAnsi="Times New Roman"/>
          <w:color w:val="000000"/>
          <w:sz w:val="24"/>
        </w:rPr>
        <w:t> </w:t>
      </w:r>
    </w:p>
    <w:p w14:paraId="336B9A4E" w14:textId="77777777" w:rsidR="00B4466D" w:rsidRPr="003E5E8C" w:rsidRDefault="00B4466D" w:rsidP="00B4466D">
      <w:pPr>
        <w:spacing w:line="240" w:lineRule="auto"/>
        <w:ind w:right="36"/>
        <w:rPr>
          <w:rFonts w:ascii="Times New Roman" w:hAnsi="Times New Roman"/>
          <w:color w:val="000000"/>
          <w:sz w:val="24"/>
        </w:rPr>
      </w:pPr>
      <w:r w:rsidRPr="00D50317">
        <w:rPr>
          <w:rFonts w:ascii="Times New Roman" w:hAnsi="Times New Roman"/>
          <w:color w:val="000000"/>
          <w:sz w:val="24"/>
        </w:rPr>
        <w:t>**Note: all Academic and Administrative policies are available at </w:t>
      </w:r>
      <w:hyperlink r:id="rId13" w:tgtFrame="_blank" w:history="1">
        <w:r w:rsidRPr="00D50317">
          <w:rPr>
            <w:rFonts w:ascii="Times New Roman" w:hAnsi="Times New Roman"/>
            <w:color w:val="0000FF"/>
            <w:sz w:val="24"/>
            <w:u w:val="single"/>
          </w:rPr>
          <w:t>https://www.gprc.ab.ca/about/administration/policies/</w:t>
        </w:r>
      </w:hyperlink>
    </w:p>
    <w:p w14:paraId="663D2F88" w14:textId="77777777" w:rsidR="00C72C54" w:rsidRDefault="00C72C54" w:rsidP="00C72C54">
      <w:bookmarkStart w:id="0" w:name="_GoBack"/>
      <w:bookmarkEnd w:id="0"/>
    </w:p>
    <w:p w14:paraId="545572E2" w14:textId="77777777" w:rsidR="004C1700" w:rsidRDefault="004C1700" w:rsidP="0019489A">
      <w:pPr>
        <w:autoSpaceDE w:val="0"/>
        <w:autoSpaceDN w:val="0"/>
        <w:adjustRightInd w:val="0"/>
        <w:spacing w:line="240" w:lineRule="auto"/>
        <w:rPr>
          <w:rFonts w:ascii="TimesNewRoman" w:hAnsi="TimesNewRoman" w:cs="TimesNewRoman"/>
          <w:b/>
          <w:sz w:val="24"/>
        </w:rPr>
      </w:pPr>
    </w:p>
    <w:p w14:paraId="6D253951" w14:textId="77777777" w:rsidR="009A068D" w:rsidRPr="009A068D" w:rsidRDefault="009A068D" w:rsidP="00C72C54">
      <w:pPr>
        <w:rPr>
          <w:rFonts w:ascii="Times New Roman" w:hAnsi="Times New Roman"/>
          <w:sz w:val="24"/>
        </w:rPr>
      </w:pPr>
    </w:p>
    <w:sectPr w:rsidR="009A068D" w:rsidRPr="009A068D" w:rsidSect="00A5019F">
      <w:footerReference w:type="defaul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55D0" w14:textId="77777777" w:rsidR="00E62554" w:rsidRDefault="00E62554" w:rsidP="00334A7D">
      <w:r>
        <w:separator/>
      </w:r>
    </w:p>
  </w:endnote>
  <w:endnote w:type="continuationSeparator" w:id="0">
    <w:p w14:paraId="12AD877B" w14:textId="77777777" w:rsidR="00E62554" w:rsidRDefault="00E62554"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1421F" w14:textId="77777777" w:rsidR="005C554D" w:rsidRDefault="005C554D"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CA2CC8">
      <w:rPr>
        <w:rFonts w:ascii="Arial" w:hAnsi="Arial" w:cs="Arial"/>
        <w:noProof/>
        <w:color w:val="000000"/>
      </w:rPr>
      <w:t>3</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693F" w14:textId="77777777" w:rsidR="00E62554" w:rsidRDefault="00E62554" w:rsidP="00334A7D">
      <w:r>
        <w:separator/>
      </w:r>
    </w:p>
  </w:footnote>
  <w:footnote w:type="continuationSeparator" w:id="0">
    <w:p w14:paraId="530FF2A7" w14:textId="77777777" w:rsidR="00E62554" w:rsidRDefault="00E62554"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5C25"/>
    <w:multiLevelType w:val="hybridMultilevel"/>
    <w:tmpl w:val="0142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008C6"/>
    <w:multiLevelType w:val="hybridMultilevel"/>
    <w:tmpl w:val="84DC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810D91"/>
    <w:multiLevelType w:val="hybridMultilevel"/>
    <w:tmpl w:val="299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8FA354F"/>
    <w:multiLevelType w:val="hybridMultilevel"/>
    <w:tmpl w:val="92EAC5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CB54E03"/>
    <w:multiLevelType w:val="hybridMultilevel"/>
    <w:tmpl w:val="28E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CBF0F5B"/>
    <w:multiLevelType w:val="hybridMultilevel"/>
    <w:tmpl w:val="03A2BAE2"/>
    <w:lvl w:ilvl="0" w:tplc="BB5E98A4">
      <w:start w:val="85"/>
      <w:numFmt w:val="bullet"/>
      <w:lvlText w:val=""/>
      <w:lvlJc w:val="left"/>
      <w:pPr>
        <w:ind w:left="780" w:hanging="360"/>
      </w:pPr>
      <w:rPr>
        <w:rFonts w:ascii="Wingdings" w:eastAsia="Times New Roman" w:hAnsi="Wingdings"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3"/>
  </w:num>
  <w:num w:numId="2">
    <w:abstractNumId w:val="10"/>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9"/>
  </w:num>
  <w:num w:numId="5">
    <w:abstractNumId w:val="1"/>
  </w:num>
  <w:num w:numId="6">
    <w:abstractNumId w:val="5"/>
  </w:num>
  <w:num w:numId="7">
    <w:abstractNumId w:val="7"/>
  </w:num>
  <w:num w:numId="8">
    <w:abstractNumId w:val="4"/>
  </w:num>
  <w:num w:numId="9">
    <w:abstractNumId w:val="6"/>
  </w:num>
  <w:num w:numId="10">
    <w:abstractNumId w:val="2"/>
  </w:num>
  <w:num w:numId="11">
    <w:abstractNumId w:val="8"/>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ztDQ3MDczNDA2MDVT0lEKTi0uzszPAymwrAUAa8eStywAAAA="/>
  </w:docVars>
  <w:rsids>
    <w:rsidRoot w:val="00426E3E"/>
    <w:rsid w:val="000116D1"/>
    <w:rsid w:val="00012874"/>
    <w:rsid w:val="00013060"/>
    <w:rsid w:val="00021F7D"/>
    <w:rsid w:val="00032F84"/>
    <w:rsid w:val="0004701C"/>
    <w:rsid w:val="0005172F"/>
    <w:rsid w:val="0006069B"/>
    <w:rsid w:val="0007120B"/>
    <w:rsid w:val="000849AC"/>
    <w:rsid w:val="000A7733"/>
    <w:rsid w:val="000B5EF1"/>
    <w:rsid w:val="000E0524"/>
    <w:rsid w:val="000E0E31"/>
    <w:rsid w:val="000E1F12"/>
    <w:rsid w:val="000E38E6"/>
    <w:rsid w:val="000E3AC0"/>
    <w:rsid w:val="000F24C2"/>
    <w:rsid w:val="00107D2B"/>
    <w:rsid w:val="0011458F"/>
    <w:rsid w:val="00145363"/>
    <w:rsid w:val="00146198"/>
    <w:rsid w:val="00154CF9"/>
    <w:rsid w:val="00164506"/>
    <w:rsid w:val="00174E62"/>
    <w:rsid w:val="001774D7"/>
    <w:rsid w:val="0019489A"/>
    <w:rsid w:val="001971F4"/>
    <w:rsid w:val="001A2659"/>
    <w:rsid w:val="001A65BE"/>
    <w:rsid w:val="001E23E3"/>
    <w:rsid w:val="001E3C27"/>
    <w:rsid w:val="0020058B"/>
    <w:rsid w:val="002031CD"/>
    <w:rsid w:val="00210ABD"/>
    <w:rsid w:val="00211C44"/>
    <w:rsid w:val="002121C1"/>
    <w:rsid w:val="002124BB"/>
    <w:rsid w:val="0021273C"/>
    <w:rsid w:val="00216879"/>
    <w:rsid w:val="00216B9D"/>
    <w:rsid w:val="00217FBF"/>
    <w:rsid w:val="0022420B"/>
    <w:rsid w:val="0022568B"/>
    <w:rsid w:val="00256593"/>
    <w:rsid w:val="0026045D"/>
    <w:rsid w:val="00275945"/>
    <w:rsid w:val="002844EF"/>
    <w:rsid w:val="00290F44"/>
    <w:rsid w:val="002A4931"/>
    <w:rsid w:val="002A4966"/>
    <w:rsid w:val="002C07AA"/>
    <w:rsid w:val="002C403D"/>
    <w:rsid w:val="002D63F7"/>
    <w:rsid w:val="002E684F"/>
    <w:rsid w:val="002F08F3"/>
    <w:rsid w:val="002F1119"/>
    <w:rsid w:val="0030121B"/>
    <w:rsid w:val="0030272D"/>
    <w:rsid w:val="0030638B"/>
    <w:rsid w:val="00314CCF"/>
    <w:rsid w:val="00316163"/>
    <w:rsid w:val="003166A8"/>
    <w:rsid w:val="00322E3C"/>
    <w:rsid w:val="00327AA3"/>
    <w:rsid w:val="003311A7"/>
    <w:rsid w:val="0033151B"/>
    <w:rsid w:val="00333170"/>
    <w:rsid w:val="00334A7D"/>
    <w:rsid w:val="00334B8A"/>
    <w:rsid w:val="00342A3D"/>
    <w:rsid w:val="00357F92"/>
    <w:rsid w:val="00360230"/>
    <w:rsid w:val="00360E8B"/>
    <w:rsid w:val="00361489"/>
    <w:rsid w:val="00366150"/>
    <w:rsid w:val="00366637"/>
    <w:rsid w:val="003700B9"/>
    <w:rsid w:val="0037131F"/>
    <w:rsid w:val="00381774"/>
    <w:rsid w:val="00384515"/>
    <w:rsid w:val="003A5F59"/>
    <w:rsid w:val="003B2FD9"/>
    <w:rsid w:val="003B4A64"/>
    <w:rsid w:val="003D15C1"/>
    <w:rsid w:val="003D56EF"/>
    <w:rsid w:val="003E708A"/>
    <w:rsid w:val="003E74C3"/>
    <w:rsid w:val="003F30D0"/>
    <w:rsid w:val="003F33FA"/>
    <w:rsid w:val="003F396B"/>
    <w:rsid w:val="004042DA"/>
    <w:rsid w:val="004129FE"/>
    <w:rsid w:val="00424BE0"/>
    <w:rsid w:val="0042655D"/>
    <w:rsid w:val="00426E3E"/>
    <w:rsid w:val="00441C42"/>
    <w:rsid w:val="004433F2"/>
    <w:rsid w:val="004434A5"/>
    <w:rsid w:val="004476C7"/>
    <w:rsid w:val="004532C2"/>
    <w:rsid w:val="00466FED"/>
    <w:rsid w:val="00471EDA"/>
    <w:rsid w:val="00472E96"/>
    <w:rsid w:val="00482CC0"/>
    <w:rsid w:val="00490F75"/>
    <w:rsid w:val="00495E45"/>
    <w:rsid w:val="004A3EF4"/>
    <w:rsid w:val="004A5C1B"/>
    <w:rsid w:val="004B2476"/>
    <w:rsid w:val="004B782B"/>
    <w:rsid w:val="004C0709"/>
    <w:rsid w:val="004C1700"/>
    <w:rsid w:val="004C3E04"/>
    <w:rsid w:val="004C68D6"/>
    <w:rsid w:val="004D0986"/>
    <w:rsid w:val="004D2E0A"/>
    <w:rsid w:val="004E3493"/>
    <w:rsid w:val="004E3FFB"/>
    <w:rsid w:val="004E5799"/>
    <w:rsid w:val="004F77FC"/>
    <w:rsid w:val="00504E7A"/>
    <w:rsid w:val="00507660"/>
    <w:rsid w:val="00515CE0"/>
    <w:rsid w:val="00516D8B"/>
    <w:rsid w:val="00520DB7"/>
    <w:rsid w:val="00521481"/>
    <w:rsid w:val="0052297F"/>
    <w:rsid w:val="005247D6"/>
    <w:rsid w:val="005265AD"/>
    <w:rsid w:val="005303FC"/>
    <w:rsid w:val="00540411"/>
    <w:rsid w:val="00540C55"/>
    <w:rsid w:val="00541BB9"/>
    <w:rsid w:val="0054779D"/>
    <w:rsid w:val="00551D80"/>
    <w:rsid w:val="00557978"/>
    <w:rsid w:val="00565F6D"/>
    <w:rsid w:val="00581312"/>
    <w:rsid w:val="005838D8"/>
    <w:rsid w:val="00587D94"/>
    <w:rsid w:val="005924AD"/>
    <w:rsid w:val="005A1E71"/>
    <w:rsid w:val="005A1F21"/>
    <w:rsid w:val="005A2102"/>
    <w:rsid w:val="005B3D36"/>
    <w:rsid w:val="005B5624"/>
    <w:rsid w:val="005B6A55"/>
    <w:rsid w:val="005C554D"/>
    <w:rsid w:val="005D31E2"/>
    <w:rsid w:val="005E1517"/>
    <w:rsid w:val="005F5F10"/>
    <w:rsid w:val="005F7CB2"/>
    <w:rsid w:val="006030D7"/>
    <w:rsid w:val="00603ADE"/>
    <w:rsid w:val="00605287"/>
    <w:rsid w:val="006066DD"/>
    <w:rsid w:val="00607A63"/>
    <w:rsid w:val="00611F9C"/>
    <w:rsid w:val="00612E3C"/>
    <w:rsid w:val="0061330C"/>
    <w:rsid w:val="0062310A"/>
    <w:rsid w:val="00623F95"/>
    <w:rsid w:val="00626F95"/>
    <w:rsid w:val="00643297"/>
    <w:rsid w:val="006474DF"/>
    <w:rsid w:val="00650469"/>
    <w:rsid w:val="00651430"/>
    <w:rsid w:val="00662A05"/>
    <w:rsid w:val="00677F3C"/>
    <w:rsid w:val="006A07EF"/>
    <w:rsid w:val="006A2419"/>
    <w:rsid w:val="006A2D68"/>
    <w:rsid w:val="006A48CF"/>
    <w:rsid w:val="006C16B9"/>
    <w:rsid w:val="006C3537"/>
    <w:rsid w:val="006E18EC"/>
    <w:rsid w:val="006E7915"/>
    <w:rsid w:val="006F1DC5"/>
    <w:rsid w:val="007124D1"/>
    <w:rsid w:val="0071488C"/>
    <w:rsid w:val="00716348"/>
    <w:rsid w:val="0072175A"/>
    <w:rsid w:val="0073104D"/>
    <w:rsid w:val="00731494"/>
    <w:rsid w:val="0073780F"/>
    <w:rsid w:val="00737C97"/>
    <w:rsid w:val="00743F6C"/>
    <w:rsid w:val="00755367"/>
    <w:rsid w:val="00756167"/>
    <w:rsid w:val="00760941"/>
    <w:rsid w:val="00774F2E"/>
    <w:rsid w:val="00785557"/>
    <w:rsid w:val="007915AE"/>
    <w:rsid w:val="00795A0C"/>
    <w:rsid w:val="00796570"/>
    <w:rsid w:val="00796F74"/>
    <w:rsid w:val="007A0893"/>
    <w:rsid w:val="007A3478"/>
    <w:rsid w:val="007A66C0"/>
    <w:rsid w:val="007A72C8"/>
    <w:rsid w:val="007B0733"/>
    <w:rsid w:val="007B17A2"/>
    <w:rsid w:val="007B417F"/>
    <w:rsid w:val="007B42F6"/>
    <w:rsid w:val="007B6C72"/>
    <w:rsid w:val="007C119E"/>
    <w:rsid w:val="007C36FD"/>
    <w:rsid w:val="007C4BC9"/>
    <w:rsid w:val="007C5418"/>
    <w:rsid w:val="007E0548"/>
    <w:rsid w:val="007E2257"/>
    <w:rsid w:val="007F3316"/>
    <w:rsid w:val="0080335E"/>
    <w:rsid w:val="008036FE"/>
    <w:rsid w:val="0080484D"/>
    <w:rsid w:val="00806BB2"/>
    <w:rsid w:val="008114F6"/>
    <w:rsid w:val="00816847"/>
    <w:rsid w:val="008218C3"/>
    <w:rsid w:val="00826136"/>
    <w:rsid w:val="00827CA4"/>
    <w:rsid w:val="00830B17"/>
    <w:rsid w:val="008451A4"/>
    <w:rsid w:val="00856D9C"/>
    <w:rsid w:val="00872739"/>
    <w:rsid w:val="0087348F"/>
    <w:rsid w:val="008877F2"/>
    <w:rsid w:val="00891A03"/>
    <w:rsid w:val="0089216A"/>
    <w:rsid w:val="0089383A"/>
    <w:rsid w:val="0089435C"/>
    <w:rsid w:val="008A47C4"/>
    <w:rsid w:val="008A57C4"/>
    <w:rsid w:val="008A6097"/>
    <w:rsid w:val="008A6EEE"/>
    <w:rsid w:val="008A705A"/>
    <w:rsid w:val="008B6BA2"/>
    <w:rsid w:val="008D0107"/>
    <w:rsid w:val="008F3E6D"/>
    <w:rsid w:val="008F4977"/>
    <w:rsid w:val="008F4DE4"/>
    <w:rsid w:val="00905ADD"/>
    <w:rsid w:val="00907943"/>
    <w:rsid w:val="00911797"/>
    <w:rsid w:val="0092355F"/>
    <w:rsid w:val="009355AB"/>
    <w:rsid w:val="00937473"/>
    <w:rsid w:val="009422FB"/>
    <w:rsid w:val="00943179"/>
    <w:rsid w:val="00943DDD"/>
    <w:rsid w:val="00945CDB"/>
    <w:rsid w:val="00951E5F"/>
    <w:rsid w:val="009602E0"/>
    <w:rsid w:val="009637B0"/>
    <w:rsid w:val="00965BF1"/>
    <w:rsid w:val="00990E28"/>
    <w:rsid w:val="009A068D"/>
    <w:rsid w:val="009A3073"/>
    <w:rsid w:val="009A5018"/>
    <w:rsid w:val="009A7342"/>
    <w:rsid w:val="009B43EA"/>
    <w:rsid w:val="009C0EBA"/>
    <w:rsid w:val="009C75CD"/>
    <w:rsid w:val="009D1604"/>
    <w:rsid w:val="009D5E98"/>
    <w:rsid w:val="009F1D76"/>
    <w:rsid w:val="009F2FC7"/>
    <w:rsid w:val="00A030A8"/>
    <w:rsid w:val="00A0345A"/>
    <w:rsid w:val="00A10120"/>
    <w:rsid w:val="00A1389B"/>
    <w:rsid w:val="00A24285"/>
    <w:rsid w:val="00A2467D"/>
    <w:rsid w:val="00A251A7"/>
    <w:rsid w:val="00A26E95"/>
    <w:rsid w:val="00A41513"/>
    <w:rsid w:val="00A5019F"/>
    <w:rsid w:val="00A515A8"/>
    <w:rsid w:val="00A551E9"/>
    <w:rsid w:val="00A57480"/>
    <w:rsid w:val="00A6264A"/>
    <w:rsid w:val="00A73274"/>
    <w:rsid w:val="00A76B64"/>
    <w:rsid w:val="00A84FF0"/>
    <w:rsid w:val="00A9576D"/>
    <w:rsid w:val="00A96382"/>
    <w:rsid w:val="00AA31EE"/>
    <w:rsid w:val="00AA78A0"/>
    <w:rsid w:val="00AB5EBA"/>
    <w:rsid w:val="00AC390D"/>
    <w:rsid w:val="00AD1514"/>
    <w:rsid w:val="00AD20C6"/>
    <w:rsid w:val="00AD3B1A"/>
    <w:rsid w:val="00AD437A"/>
    <w:rsid w:val="00AD58D4"/>
    <w:rsid w:val="00AF09DD"/>
    <w:rsid w:val="00AF14C6"/>
    <w:rsid w:val="00AF4F6E"/>
    <w:rsid w:val="00AF73B3"/>
    <w:rsid w:val="00B158A1"/>
    <w:rsid w:val="00B2050A"/>
    <w:rsid w:val="00B31F5C"/>
    <w:rsid w:val="00B32187"/>
    <w:rsid w:val="00B32933"/>
    <w:rsid w:val="00B4466D"/>
    <w:rsid w:val="00B44C50"/>
    <w:rsid w:val="00B467DD"/>
    <w:rsid w:val="00B51439"/>
    <w:rsid w:val="00B5422C"/>
    <w:rsid w:val="00B65D3A"/>
    <w:rsid w:val="00B71593"/>
    <w:rsid w:val="00B72837"/>
    <w:rsid w:val="00B76E91"/>
    <w:rsid w:val="00B76F5D"/>
    <w:rsid w:val="00B8038D"/>
    <w:rsid w:val="00B92057"/>
    <w:rsid w:val="00BB0ED1"/>
    <w:rsid w:val="00BC0393"/>
    <w:rsid w:val="00BC3284"/>
    <w:rsid w:val="00BC493B"/>
    <w:rsid w:val="00BC5678"/>
    <w:rsid w:val="00BC5884"/>
    <w:rsid w:val="00BC6F3F"/>
    <w:rsid w:val="00BD4C97"/>
    <w:rsid w:val="00BD67B4"/>
    <w:rsid w:val="00BE0B34"/>
    <w:rsid w:val="00BE2464"/>
    <w:rsid w:val="00BE4E3C"/>
    <w:rsid w:val="00BE762F"/>
    <w:rsid w:val="00BF5D1C"/>
    <w:rsid w:val="00C23148"/>
    <w:rsid w:val="00C47823"/>
    <w:rsid w:val="00C616EB"/>
    <w:rsid w:val="00C70BC2"/>
    <w:rsid w:val="00C71013"/>
    <w:rsid w:val="00C72C54"/>
    <w:rsid w:val="00C77110"/>
    <w:rsid w:val="00C86E97"/>
    <w:rsid w:val="00C90C1B"/>
    <w:rsid w:val="00C90D67"/>
    <w:rsid w:val="00C93204"/>
    <w:rsid w:val="00CA2CC8"/>
    <w:rsid w:val="00CB6B84"/>
    <w:rsid w:val="00CB741D"/>
    <w:rsid w:val="00CC6240"/>
    <w:rsid w:val="00CD1200"/>
    <w:rsid w:val="00CD1385"/>
    <w:rsid w:val="00CD6BE5"/>
    <w:rsid w:val="00CE7A32"/>
    <w:rsid w:val="00CF38B1"/>
    <w:rsid w:val="00D036AB"/>
    <w:rsid w:val="00D05C49"/>
    <w:rsid w:val="00D17B9D"/>
    <w:rsid w:val="00D21935"/>
    <w:rsid w:val="00D315AE"/>
    <w:rsid w:val="00D34495"/>
    <w:rsid w:val="00D352F4"/>
    <w:rsid w:val="00D52550"/>
    <w:rsid w:val="00D53C31"/>
    <w:rsid w:val="00D6457F"/>
    <w:rsid w:val="00D65631"/>
    <w:rsid w:val="00D7308D"/>
    <w:rsid w:val="00D850A1"/>
    <w:rsid w:val="00D85EC2"/>
    <w:rsid w:val="00DA0D61"/>
    <w:rsid w:val="00DA1121"/>
    <w:rsid w:val="00DA4745"/>
    <w:rsid w:val="00DC2247"/>
    <w:rsid w:val="00DE031A"/>
    <w:rsid w:val="00DE45CD"/>
    <w:rsid w:val="00DF31B6"/>
    <w:rsid w:val="00DF6547"/>
    <w:rsid w:val="00E01BB7"/>
    <w:rsid w:val="00E110FB"/>
    <w:rsid w:val="00E14087"/>
    <w:rsid w:val="00E17B2F"/>
    <w:rsid w:val="00E237E6"/>
    <w:rsid w:val="00E23AF8"/>
    <w:rsid w:val="00E42B70"/>
    <w:rsid w:val="00E437BF"/>
    <w:rsid w:val="00E43AA7"/>
    <w:rsid w:val="00E45CE2"/>
    <w:rsid w:val="00E5131D"/>
    <w:rsid w:val="00E56606"/>
    <w:rsid w:val="00E57B3A"/>
    <w:rsid w:val="00E6137D"/>
    <w:rsid w:val="00E62554"/>
    <w:rsid w:val="00E6497E"/>
    <w:rsid w:val="00E6627F"/>
    <w:rsid w:val="00E715CD"/>
    <w:rsid w:val="00E77ED4"/>
    <w:rsid w:val="00E9369C"/>
    <w:rsid w:val="00E93B60"/>
    <w:rsid w:val="00E94CEA"/>
    <w:rsid w:val="00E94F70"/>
    <w:rsid w:val="00EA22CB"/>
    <w:rsid w:val="00EA5969"/>
    <w:rsid w:val="00EB5A15"/>
    <w:rsid w:val="00EB5E5F"/>
    <w:rsid w:val="00EC50F6"/>
    <w:rsid w:val="00EC5612"/>
    <w:rsid w:val="00EC623D"/>
    <w:rsid w:val="00ED19CE"/>
    <w:rsid w:val="00ED2364"/>
    <w:rsid w:val="00EE782B"/>
    <w:rsid w:val="00EF1ADE"/>
    <w:rsid w:val="00F023B6"/>
    <w:rsid w:val="00F050C7"/>
    <w:rsid w:val="00F128D8"/>
    <w:rsid w:val="00F17026"/>
    <w:rsid w:val="00F20512"/>
    <w:rsid w:val="00F213D7"/>
    <w:rsid w:val="00F2491D"/>
    <w:rsid w:val="00F44624"/>
    <w:rsid w:val="00F5421C"/>
    <w:rsid w:val="00F575C9"/>
    <w:rsid w:val="00F60D61"/>
    <w:rsid w:val="00F61CF3"/>
    <w:rsid w:val="00F71194"/>
    <w:rsid w:val="00F719BF"/>
    <w:rsid w:val="00F71CDF"/>
    <w:rsid w:val="00F730D9"/>
    <w:rsid w:val="00F7763F"/>
    <w:rsid w:val="00F86909"/>
    <w:rsid w:val="00F93661"/>
    <w:rsid w:val="00FA4804"/>
    <w:rsid w:val="00FC1C0B"/>
    <w:rsid w:val="00FD31FB"/>
    <w:rsid w:val="00FD3BD2"/>
    <w:rsid w:val="00FE0526"/>
    <w:rsid w:val="00FE4FD3"/>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2CD91"/>
  <w15:docId w15:val="{9AF27507-D818-4ABD-95FD-C0D15F0F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rPr>
  </w:style>
  <w:style w:type="character" w:customStyle="1" w:styleId="Heading2Char">
    <w:name w:val="Heading 2 Char"/>
    <w:link w:val="Heading2"/>
    <w:semiHidden/>
    <w:locked/>
    <w:rPr>
      <w:rFonts w:ascii="Cambria" w:eastAsia="Times New Roman" w:hAnsi="Cambria" w:cs="Times New Roman"/>
      <w:b/>
      <w:bCs/>
      <w:i/>
      <w:iCs/>
      <w:sz w:val="28"/>
      <w:szCs w:val="28"/>
    </w:rPr>
  </w:style>
  <w:style w:type="paragraph" w:customStyle="1" w:styleId="Bold">
    <w:name w:val="Bold"/>
    <w:basedOn w:val="Normal"/>
    <w:link w:val="BoldChar"/>
    <w:rsid w:val="0089216A"/>
    <w:rPr>
      <w:b/>
      <w:bCs/>
    </w:rPr>
  </w:style>
  <w:style w:type="character" w:styleId="Hyperlink">
    <w:name w:val="Hyperlink"/>
    <w:rsid w:val="0073780F"/>
    <w:rPr>
      <w:rFonts w:cs="Times New Roman"/>
      <w:color w:val="0000FF"/>
      <w:u w:val="single"/>
    </w:rPr>
  </w:style>
  <w:style w:type="paragraph" w:styleId="Footer">
    <w:name w:val="footer"/>
    <w:basedOn w:val="Normal"/>
    <w:link w:val="FooterChar"/>
    <w:rsid w:val="00366637"/>
    <w:pPr>
      <w:jc w:val="center"/>
    </w:pPr>
  </w:style>
  <w:style w:type="character" w:customStyle="1" w:styleId="FooterChar">
    <w:name w:val="Footer Char"/>
    <w:link w:val="Footer"/>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link w:val="BalloonTextChar"/>
    <w:semiHidden/>
    <w:rsid w:val="00A96382"/>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customStyle="1" w:styleId="BoldChar">
    <w:name w:val="Bold Char"/>
    <w:link w:val="Bold"/>
    <w:locked/>
    <w:rsid w:val="0089216A"/>
    <w:rPr>
      <w:rFonts w:ascii="Century Gothic" w:hAnsi="Century Gothic" w:cs="Times New Roman"/>
      <w:b/>
      <w:bCs/>
      <w:sz w:val="24"/>
      <w:szCs w:val="24"/>
      <w:lang w:val="en-US" w:eastAsia="en-US" w:bidi="ar-SA"/>
    </w:rPr>
  </w:style>
  <w:style w:type="paragraph" w:styleId="ListParagraph">
    <w:name w:val="List Paragraph"/>
    <w:basedOn w:val="Normal"/>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link w:val="Header"/>
    <w:locked/>
    <w:rsid w:val="002031CD"/>
    <w:rPr>
      <w:rFonts w:ascii="Century Gothic" w:hAnsi="Century Gothic" w:cs="Times New Roman"/>
      <w:sz w:val="24"/>
      <w:szCs w:val="24"/>
    </w:rPr>
  </w:style>
  <w:style w:type="paragraph" w:customStyle="1" w:styleId="style6">
    <w:name w:val="style6"/>
    <w:basedOn w:val="Normal"/>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locked/>
    <w:rsid w:val="0021273C"/>
    <w:rPr>
      <w:rFonts w:ascii="Century Gothic" w:hAnsi="Century Gothic" w:cs="Times New Roman"/>
      <w:sz w:val="16"/>
      <w:szCs w:val="16"/>
    </w:rPr>
  </w:style>
  <w:style w:type="character" w:styleId="PlaceholderText">
    <w:name w:val="Placeholder Text"/>
    <w:semiHidden/>
    <w:rsid w:val="00EC50F6"/>
    <w:rPr>
      <w:rFonts w:cs="Times New Roman"/>
      <w:color w:val="808080"/>
    </w:rPr>
  </w:style>
  <w:style w:type="character" w:customStyle="1" w:styleId="Style1">
    <w:name w:val="Style1"/>
    <w:rsid w:val="00424BE0"/>
    <w:rPr>
      <w:rFonts w:ascii="Calibri" w:hAnsi="Calibri" w:cs="Times New Roman"/>
      <w:b/>
      <w:caps/>
      <w:sz w:val="32"/>
    </w:rPr>
  </w:style>
  <w:style w:type="paragraph" w:styleId="NoSpacing">
    <w:name w:val="No Spacing"/>
    <w:qFormat/>
    <w:rsid w:val="005265AD"/>
    <w:rPr>
      <w:rFonts w:ascii="Century Gothic" w:eastAsia="Calibri" w:hAnsi="Century Gothic"/>
      <w:sz w:val="18"/>
      <w:szCs w:val="24"/>
    </w:rPr>
  </w:style>
  <w:style w:type="character" w:styleId="FollowedHyperlink">
    <w:name w:val="FollowedHyperlink"/>
    <w:rsid w:val="00CF38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8383">
      <w:bodyDiv w:val="1"/>
      <w:marLeft w:val="0"/>
      <w:marRight w:val="0"/>
      <w:marTop w:val="0"/>
      <w:marBottom w:val="0"/>
      <w:divBdr>
        <w:top w:val="none" w:sz="0" w:space="0" w:color="auto"/>
        <w:left w:val="none" w:sz="0" w:space="0" w:color="auto"/>
        <w:bottom w:val="none" w:sz="0" w:space="0" w:color="auto"/>
        <w:right w:val="none" w:sz="0" w:space="0" w:color="auto"/>
      </w:divBdr>
      <w:divsChild>
        <w:div w:id="1864896244">
          <w:marLeft w:val="0"/>
          <w:marRight w:val="0"/>
          <w:marTop w:val="0"/>
          <w:marBottom w:val="0"/>
          <w:divBdr>
            <w:top w:val="none" w:sz="0" w:space="0" w:color="auto"/>
            <w:left w:val="none" w:sz="0" w:space="0" w:color="auto"/>
            <w:bottom w:val="none" w:sz="0" w:space="0" w:color="auto"/>
            <w:right w:val="none" w:sz="0" w:space="0" w:color="auto"/>
          </w:divBdr>
          <w:divsChild>
            <w:div w:id="587931089">
              <w:marLeft w:val="0"/>
              <w:marRight w:val="0"/>
              <w:marTop w:val="0"/>
              <w:marBottom w:val="0"/>
              <w:divBdr>
                <w:top w:val="none" w:sz="0" w:space="0" w:color="auto"/>
                <w:left w:val="none" w:sz="0" w:space="0" w:color="auto"/>
                <w:bottom w:val="none" w:sz="0" w:space="0" w:color="auto"/>
                <w:right w:val="none" w:sz="0" w:space="0" w:color="auto"/>
              </w:divBdr>
              <w:divsChild>
                <w:div w:id="1837185005">
                  <w:marLeft w:val="0"/>
                  <w:marRight w:val="0"/>
                  <w:marTop w:val="0"/>
                  <w:marBottom w:val="0"/>
                  <w:divBdr>
                    <w:top w:val="none" w:sz="0" w:space="0" w:color="auto"/>
                    <w:left w:val="none" w:sz="0" w:space="0" w:color="auto"/>
                    <w:bottom w:val="none" w:sz="0" w:space="0" w:color="auto"/>
                    <w:right w:val="none" w:sz="0" w:space="0" w:color="auto"/>
                  </w:divBdr>
                  <w:divsChild>
                    <w:div w:id="1840385001">
                      <w:marLeft w:val="0"/>
                      <w:marRight w:val="0"/>
                      <w:marTop w:val="0"/>
                      <w:marBottom w:val="0"/>
                      <w:divBdr>
                        <w:top w:val="none" w:sz="0" w:space="0" w:color="auto"/>
                        <w:left w:val="none" w:sz="0" w:space="0" w:color="auto"/>
                        <w:bottom w:val="none" w:sz="0" w:space="0" w:color="auto"/>
                        <w:right w:val="none" w:sz="0" w:space="0" w:color="auto"/>
                      </w:divBdr>
                      <w:divsChild>
                        <w:div w:id="1617105764">
                          <w:marLeft w:val="0"/>
                          <w:marRight w:val="0"/>
                          <w:marTop w:val="0"/>
                          <w:marBottom w:val="0"/>
                          <w:divBdr>
                            <w:top w:val="none" w:sz="0" w:space="0" w:color="auto"/>
                            <w:left w:val="none" w:sz="0" w:space="0" w:color="auto"/>
                            <w:bottom w:val="none" w:sz="0" w:space="0" w:color="auto"/>
                            <w:right w:val="none" w:sz="0" w:space="0" w:color="auto"/>
                          </w:divBdr>
                          <w:divsChild>
                            <w:div w:id="1592661089">
                              <w:marLeft w:val="0"/>
                              <w:marRight w:val="0"/>
                              <w:marTop w:val="0"/>
                              <w:marBottom w:val="0"/>
                              <w:divBdr>
                                <w:top w:val="none" w:sz="0" w:space="0" w:color="auto"/>
                                <w:left w:val="none" w:sz="0" w:space="0" w:color="auto"/>
                                <w:bottom w:val="none" w:sz="0" w:space="0" w:color="auto"/>
                                <w:right w:val="none" w:sz="0" w:space="0" w:color="auto"/>
                              </w:divBdr>
                              <w:divsChild>
                                <w:div w:id="719984027">
                                  <w:marLeft w:val="0"/>
                                  <w:marRight w:val="0"/>
                                  <w:marTop w:val="0"/>
                                  <w:marBottom w:val="0"/>
                                  <w:divBdr>
                                    <w:top w:val="none" w:sz="0" w:space="0" w:color="auto"/>
                                    <w:left w:val="none" w:sz="0" w:space="0" w:color="auto"/>
                                    <w:bottom w:val="none" w:sz="0" w:space="0" w:color="auto"/>
                                    <w:right w:val="none" w:sz="0" w:space="0" w:color="auto"/>
                                  </w:divBdr>
                                  <w:divsChild>
                                    <w:div w:id="1668285825">
                                      <w:marLeft w:val="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sChild>
                                            <w:div w:id="1863936520">
                                              <w:marLeft w:val="0"/>
                                              <w:marRight w:val="0"/>
                                              <w:marTop w:val="0"/>
                                              <w:marBottom w:val="0"/>
                                              <w:divBdr>
                                                <w:top w:val="none" w:sz="0" w:space="0" w:color="auto"/>
                                                <w:left w:val="none" w:sz="0" w:space="0" w:color="auto"/>
                                                <w:bottom w:val="none" w:sz="0" w:space="0" w:color="auto"/>
                                                <w:right w:val="none" w:sz="0" w:space="0" w:color="auto"/>
                                              </w:divBdr>
                                              <w:divsChild>
                                                <w:div w:id="1700737878">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708070086">
                                                          <w:marLeft w:val="0"/>
                                                          <w:marRight w:val="0"/>
                                                          <w:marTop w:val="0"/>
                                                          <w:marBottom w:val="0"/>
                                                          <w:divBdr>
                                                            <w:top w:val="none" w:sz="0" w:space="0" w:color="auto"/>
                                                            <w:left w:val="none" w:sz="0" w:space="0" w:color="auto"/>
                                                            <w:bottom w:val="none" w:sz="0" w:space="0" w:color="auto"/>
                                                            <w:right w:val="none" w:sz="0" w:space="0" w:color="auto"/>
                                                          </w:divBdr>
                                                          <w:divsChild>
                                                            <w:div w:id="1837841965">
                                                              <w:marLeft w:val="0"/>
                                                              <w:marRight w:val="0"/>
                                                              <w:marTop w:val="0"/>
                                                              <w:marBottom w:val="0"/>
                                                              <w:divBdr>
                                                                <w:top w:val="none" w:sz="0" w:space="0" w:color="auto"/>
                                                                <w:left w:val="none" w:sz="0" w:space="0" w:color="auto"/>
                                                                <w:bottom w:val="none" w:sz="0" w:space="0" w:color="auto"/>
                                                                <w:right w:val="none" w:sz="0" w:space="0" w:color="auto"/>
                                                              </w:divBdr>
                                                              <w:divsChild>
                                                                <w:div w:id="1893879980">
                                                                  <w:marLeft w:val="0"/>
                                                                  <w:marRight w:val="0"/>
                                                                  <w:marTop w:val="0"/>
                                                                  <w:marBottom w:val="0"/>
                                                                  <w:divBdr>
                                                                    <w:top w:val="none" w:sz="0" w:space="0" w:color="auto"/>
                                                                    <w:left w:val="none" w:sz="0" w:space="0" w:color="auto"/>
                                                                    <w:bottom w:val="none" w:sz="0" w:space="0" w:color="auto"/>
                                                                    <w:right w:val="none" w:sz="0" w:space="0" w:color="auto"/>
                                                                  </w:divBdr>
                                                                  <w:divsChild>
                                                                    <w:div w:id="174736952">
                                                                      <w:marLeft w:val="0"/>
                                                                      <w:marRight w:val="0"/>
                                                                      <w:marTop w:val="0"/>
                                                                      <w:marBottom w:val="0"/>
                                                                      <w:divBdr>
                                                                        <w:top w:val="none" w:sz="0" w:space="0" w:color="auto"/>
                                                                        <w:left w:val="none" w:sz="0" w:space="0" w:color="auto"/>
                                                                        <w:bottom w:val="none" w:sz="0" w:space="0" w:color="auto"/>
                                                                        <w:right w:val="none" w:sz="0" w:space="0" w:color="auto"/>
                                                                      </w:divBdr>
                                                                      <w:divsChild>
                                                                        <w:div w:id="1044063074">
                                                                          <w:marLeft w:val="0"/>
                                                                          <w:marRight w:val="0"/>
                                                                          <w:marTop w:val="0"/>
                                                                          <w:marBottom w:val="0"/>
                                                                          <w:divBdr>
                                                                            <w:top w:val="none" w:sz="0" w:space="0" w:color="auto"/>
                                                                            <w:left w:val="none" w:sz="0" w:space="0" w:color="auto"/>
                                                                            <w:bottom w:val="none" w:sz="0" w:space="0" w:color="auto"/>
                                                                            <w:right w:val="none" w:sz="0" w:space="0" w:color="auto"/>
                                                                          </w:divBdr>
                                                                          <w:divsChild>
                                                                            <w:div w:id="2081554604">
                                                                              <w:marLeft w:val="0"/>
                                                                              <w:marRight w:val="0"/>
                                                                              <w:marTop w:val="0"/>
                                                                              <w:marBottom w:val="0"/>
                                                                              <w:divBdr>
                                                                                <w:top w:val="none" w:sz="0" w:space="0" w:color="auto"/>
                                                                                <w:left w:val="none" w:sz="0" w:space="0" w:color="auto"/>
                                                                                <w:bottom w:val="none" w:sz="0" w:space="0" w:color="auto"/>
                                                                                <w:right w:val="none" w:sz="0" w:space="0" w:color="auto"/>
                                                                              </w:divBdr>
                                                                              <w:divsChild>
                                                                                <w:div w:id="526024673">
                                                                                  <w:marLeft w:val="0"/>
                                                                                  <w:marRight w:val="0"/>
                                                                                  <w:marTop w:val="0"/>
                                                                                  <w:marBottom w:val="0"/>
                                                                                  <w:divBdr>
                                                                                    <w:top w:val="none" w:sz="0" w:space="0" w:color="auto"/>
                                                                                    <w:left w:val="none" w:sz="0" w:space="0" w:color="auto"/>
                                                                                    <w:bottom w:val="none" w:sz="0" w:space="0" w:color="auto"/>
                                                                                    <w:right w:val="none" w:sz="0" w:space="0" w:color="auto"/>
                                                                                  </w:divBdr>
                                                                                  <w:divsChild>
                                                                                    <w:div w:id="23527755">
                                                                                      <w:marLeft w:val="0"/>
                                                                                      <w:marRight w:val="0"/>
                                                                                      <w:marTop w:val="0"/>
                                                                                      <w:marBottom w:val="0"/>
                                                                                      <w:divBdr>
                                                                                        <w:top w:val="none" w:sz="0" w:space="0" w:color="auto"/>
                                                                                        <w:left w:val="none" w:sz="0" w:space="0" w:color="auto"/>
                                                                                        <w:bottom w:val="none" w:sz="0" w:space="0" w:color="auto"/>
                                                                                        <w:right w:val="none" w:sz="0" w:space="0" w:color="auto"/>
                                                                                      </w:divBdr>
                                                                                    </w:div>
                                                                                    <w:div w:id="546113303">
                                                                                      <w:marLeft w:val="0"/>
                                                                                      <w:marRight w:val="0"/>
                                                                                      <w:marTop w:val="0"/>
                                                                                      <w:marBottom w:val="0"/>
                                                                                      <w:divBdr>
                                                                                        <w:top w:val="none" w:sz="0" w:space="0" w:color="auto"/>
                                                                                        <w:left w:val="none" w:sz="0" w:space="0" w:color="auto"/>
                                                                                        <w:bottom w:val="none" w:sz="0" w:space="0" w:color="auto"/>
                                                                                        <w:right w:val="none" w:sz="0" w:space="0" w:color="auto"/>
                                                                                      </w:divBdr>
                                                                                    </w:div>
                                                                                    <w:div w:id="243803753">
                                                                                      <w:marLeft w:val="0"/>
                                                                                      <w:marRight w:val="0"/>
                                                                                      <w:marTop w:val="0"/>
                                                                                      <w:marBottom w:val="0"/>
                                                                                      <w:divBdr>
                                                                                        <w:top w:val="none" w:sz="0" w:space="0" w:color="auto"/>
                                                                                        <w:left w:val="none" w:sz="0" w:space="0" w:color="auto"/>
                                                                                        <w:bottom w:val="none" w:sz="0" w:space="0" w:color="auto"/>
                                                                                        <w:right w:val="none" w:sz="0" w:space="0" w:color="auto"/>
                                                                                      </w:divBdr>
                                                                                    </w:div>
                                                                                    <w:div w:id="282227944">
                                                                                      <w:marLeft w:val="0"/>
                                                                                      <w:marRight w:val="0"/>
                                                                                      <w:marTop w:val="0"/>
                                                                                      <w:marBottom w:val="0"/>
                                                                                      <w:divBdr>
                                                                                        <w:top w:val="none" w:sz="0" w:space="0" w:color="auto"/>
                                                                                        <w:left w:val="none" w:sz="0" w:space="0" w:color="auto"/>
                                                                                        <w:bottom w:val="none" w:sz="0" w:space="0" w:color="auto"/>
                                                                                        <w:right w:val="none" w:sz="0" w:space="0" w:color="auto"/>
                                                                                      </w:divBdr>
                                                                                    </w:div>
                                                                                    <w:div w:id="24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prc.ab.ca/about/administration/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rc.ab.ca/about/administration/policies/fetch.php?ID=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feralberta.alberta.ca/transfer-alberta-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Joyce@gprc.ab.ca" TargetMode="Externa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oyce\AppData\Local\Temp\74\Assistant\Course_Outlin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D141-5454-4A74-86C9-110B749B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Course_Outline_Template</Template>
  <TotalTime>13</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6797</CharactersWithSpaces>
  <SharedDoc>false</SharedDoc>
  <HLinks>
    <vt:vector size="18" baseType="variant">
      <vt:variant>
        <vt:i4>131083</vt:i4>
      </vt:variant>
      <vt:variant>
        <vt:i4>3</vt:i4>
      </vt:variant>
      <vt:variant>
        <vt:i4>0</vt:i4>
      </vt:variant>
      <vt:variant>
        <vt:i4>5</vt:i4>
      </vt:variant>
      <vt:variant>
        <vt:lpwstr>http://www.gprc.ab.ca/downloads/documents/Student Misconduct Plagiarism and Cheating.pdf</vt:lpwstr>
      </vt:variant>
      <vt:variant>
        <vt:lpwstr/>
      </vt:variant>
      <vt:variant>
        <vt:i4>327800</vt:i4>
      </vt:variant>
      <vt:variant>
        <vt:i4>0</vt:i4>
      </vt:variant>
      <vt:variant>
        <vt:i4>0</vt:i4>
      </vt:variant>
      <vt:variant>
        <vt:i4>5</vt:i4>
      </vt:variant>
      <vt:variant>
        <vt:lpwstr>mailto:aalasadi@gprc.ab.ca</vt:lpwstr>
      </vt:variant>
      <vt:variant>
        <vt:lpwstr/>
      </vt:variant>
      <vt:variant>
        <vt:i4>8323145</vt:i4>
      </vt:variant>
      <vt:variant>
        <vt:i4>-1</vt:i4>
      </vt:variant>
      <vt:variant>
        <vt:i4>1029</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Heather</dc:creator>
  <cp:lastModifiedBy>Ali AL-Asadi</cp:lastModifiedBy>
  <cp:revision>9</cp:revision>
  <cp:lastPrinted>2018-12-31T19:18:00Z</cp:lastPrinted>
  <dcterms:created xsi:type="dcterms:W3CDTF">2018-12-31T18:02:00Z</dcterms:created>
  <dcterms:modified xsi:type="dcterms:W3CDTF">2019-06-14T18:07:00Z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